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C28" w:rsidRPr="009679A6" w:rsidRDefault="001A5C28" w:rsidP="001A5C28">
      <w:pPr>
        <w:autoSpaceDE w:val="0"/>
        <w:autoSpaceDN w:val="0"/>
        <w:adjustRightInd w:val="0"/>
        <w:rPr>
          <w:rFonts w:cs="Arial"/>
          <w:szCs w:val="24"/>
        </w:rPr>
      </w:pPr>
      <w:r w:rsidRPr="009679A6">
        <w:rPr>
          <w:rFonts w:ascii="Tms Rmn" w:hAnsi="Tms Rmn"/>
          <w:noProof/>
          <w:szCs w:val="24"/>
          <w:lang w:eastAsia="hr-HR"/>
        </w:rPr>
        <w:drawing>
          <wp:inline distT="0" distB="0" distL="0" distR="0">
            <wp:extent cx="2887980" cy="9067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87980" cy="906780"/>
                    </a:xfrm>
                    <a:prstGeom prst="rect">
                      <a:avLst/>
                    </a:prstGeom>
                    <a:noFill/>
                    <a:ln w="9525">
                      <a:noFill/>
                      <a:miter lim="800000"/>
                      <a:headEnd/>
                      <a:tailEnd/>
                    </a:ln>
                  </pic:spPr>
                </pic:pic>
              </a:graphicData>
            </a:graphic>
          </wp:inline>
        </w:drawing>
      </w:r>
      <w:r w:rsidRPr="009679A6">
        <w:rPr>
          <w:rFonts w:ascii="Tms Rmn" w:hAnsi="Tms Rmn"/>
          <w:szCs w:val="24"/>
        </w:rPr>
        <w:t xml:space="preserve"> </w:t>
      </w:r>
      <w:r w:rsidRPr="009679A6">
        <w:rPr>
          <w:rFonts w:cs="Arial"/>
          <w:szCs w:val="24"/>
        </w:rPr>
        <w:t xml:space="preserve"> </w:t>
      </w:r>
    </w:p>
    <w:p w:rsidR="001A5C28" w:rsidRPr="009679A6" w:rsidRDefault="001A5C28" w:rsidP="001A5C28">
      <w:pPr>
        <w:autoSpaceDE w:val="0"/>
        <w:autoSpaceDN w:val="0"/>
        <w:adjustRightInd w:val="0"/>
        <w:rPr>
          <w:rFonts w:cs="Arial"/>
          <w:szCs w:val="24"/>
        </w:rPr>
      </w:pPr>
      <w:r w:rsidRPr="009679A6">
        <w:rPr>
          <w:rFonts w:cs="Arial"/>
          <w:szCs w:val="24"/>
        </w:rPr>
        <w:t>Broj: U-VIIR-7346/2014</w:t>
      </w:r>
    </w:p>
    <w:p w:rsidR="001A5C28" w:rsidRPr="009679A6" w:rsidRDefault="001A5C28" w:rsidP="001A5C28">
      <w:pPr>
        <w:autoSpaceDE w:val="0"/>
        <w:autoSpaceDN w:val="0"/>
        <w:adjustRightInd w:val="0"/>
        <w:rPr>
          <w:rFonts w:cs="Arial"/>
          <w:szCs w:val="24"/>
        </w:rPr>
      </w:pPr>
      <w:r w:rsidRPr="009679A6">
        <w:rPr>
          <w:rFonts w:cs="Arial"/>
          <w:szCs w:val="24"/>
        </w:rPr>
        <w:t xml:space="preserve">Zagreb, </w:t>
      </w:r>
      <w:r w:rsidR="009679A6" w:rsidRPr="009679A6">
        <w:rPr>
          <w:rFonts w:cs="Arial"/>
          <w:szCs w:val="24"/>
        </w:rPr>
        <w:t>10.</w:t>
      </w:r>
      <w:r w:rsidRPr="009679A6">
        <w:rPr>
          <w:rFonts w:cs="Arial"/>
          <w:szCs w:val="24"/>
        </w:rPr>
        <w:t xml:space="preserve"> prosinca 2014.</w:t>
      </w:r>
    </w:p>
    <w:p w:rsidR="001A5C28" w:rsidRPr="009679A6" w:rsidRDefault="001A5C28" w:rsidP="001A5C28">
      <w:pPr>
        <w:autoSpaceDE w:val="0"/>
        <w:autoSpaceDN w:val="0"/>
        <w:adjustRightInd w:val="0"/>
        <w:rPr>
          <w:rFonts w:cs="Arial"/>
          <w:szCs w:val="24"/>
        </w:rPr>
      </w:pPr>
    </w:p>
    <w:p w:rsidR="001A5C28" w:rsidRPr="009679A6" w:rsidRDefault="001A5C28" w:rsidP="001A5C28">
      <w:pPr>
        <w:autoSpaceDE w:val="0"/>
        <w:autoSpaceDN w:val="0"/>
        <w:adjustRightInd w:val="0"/>
        <w:rPr>
          <w:rFonts w:cs="Arial"/>
          <w:szCs w:val="24"/>
        </w:rPr>
      </w:pPr>
    </w:p>
    <w:p w:rsidR="001A5C28" w:rsidRPr="009679A6" w:rsidRDefault="001A5C28" w:rsidP="001A5C28">
      <w:pPr>
        <w:autoSpaceDE w:val="0"/>
        <w:autoSpaceDN w:val="0"/>
        <w:adjustRightInd w:val="0"/>
        <w:rPr>
          <w:rFonts w:cs="Arial"/>
          <w:szCs w:val="24"/>
        </w:rPr>
      </w:pPr>
      <w:r w:rsidRPr="009679A6">
        <w:rPr>
          <w:rFonts w:cs="Arial"/>
          <w:szCs w:val="24"/>
        </w:rPr>
        <w:tab/>
      </w:r>
      <w:r w:rsidRPr="009679A6">
        <w:rPr>
          <w:rFonts w:cs="Arial"/>
          <w:szCs w:val="24"/>
        </w:rPr>
        <w:tab/>
      </w:r>
      <w:r w:rsidRPr="009679A6">
        <w:rPr>
          <w:rFonts w:cs="Arial"/>
          <w:szCs w:val="24"/>
        </w:rPr>
        <w:tab/>
      </w:r>
      <w:r w:rsidRPr="009679A6">
        <w:rPr>
          <w:rFonts w:cs="Arial"/>
          <w:szCs w:val="24"/>
        </w:rPr>
        <w:tab/>
      </w:r>
      <w:r w:rsidRPr="009679A6">
        <w:rPr>
          <w:rFonts w:cs="Arial"/>
          <w:szCs w:val="24"/>
        </w:rPr>
        <w:tab/>
      </w:r>
      <w:r w:rsidRPr="009679A6">
        <w:rPr>
          <w:rFonts w:cs="Arial"/>
          <w:szCs w:val="24"/>
        </w:rPr>
        <w:tab/>
      </w:r>
      <w:r w:rsidRPr="009679A6">
        <w:rPr>
          <w:rFonts w:cs="Arial"/>
          <w:szCs w:val="24"/>
        </w:rPr>
        <w:tab/>
      </w:r>
    </w:p>
    <w:p w:rsidR="001A5C28" w:rsidRPr="009679A6" w:rsidRDefault="001A5C28" w:rsidP="001A5C28">
      <w:pPr>
        <w:autoSpaceDE w:val="0"/>
        <w:autoSpaceDN w:val="0"/>
        <w:adjustRightInd w:val="0"/>
        <w:ind w:firstLine="708"/>
        <w:rPr>
          <w:rFonts w:cs="Arial"/>
          <w:szCs w:val="24"/>
        </w:rPr>
      </w:pPr>
      <w:r w:rsidRPr="009679A6">
        <w:rPr>
          <w:rFonts w:cs="Arial"/>
          <w:szCs w:val="24"/>
        </w:rPr>
        <w:t>Ustavni sud Republike Hrvatske, u sas</w:t>
      </w:r>
      <w:r w:rsidR="004F111E">
        <w:rPr>
          <w:rFonts w:cs="Arial"/>
          <w:szCs w:val="24"/>
        </w:rPr>
        <w:t xml:space="preserve">tavu Jasna </w:t>
      </w:r>
      <w:proofErr w:type="spellStart"/>
      <w:r w:rsidR="004F111E">
        <w:rPr>
          <w:rFonts w:cs="Arial"/>
          <w:szCs w:val="24"/>
        </w:rPr>
        <w:t>Omejec</w:t>
      </w:r>
      <w:proofErr w:type="spellEnd"/>
      <w:r w:rsidR="004F111E">
        <w:rPr>
          <w:rFonts w:cs="Arial"/>
          <w:szCs w:val="24"/>
        </w:rPr>
        <w:t>, predsjednica</w:t>
      </w:r>
      <w:r w:rsidRPr="009679A6">
        <w:rPr>
          <w:rFonts w:cs="Arial"/>
          <w:szCs w:val="24"/>
        </w:rPr>
        <w:t xml:space="preserve">, te suci Mato Arlović, Marko Babić, Snježana Bagić, Slavica Banić, Mario Jelušić, Davor </w:t>
      </w:r>
      <w:proofErr w:type="spellStart"/>
      <w:r w:rsidRPr="009679A6">
        <w:rPr>
          <w:rFonts w:cs="Arial"/>
          <w:szCs w:val="24"/>
        </w:rPr>
        <w:t>Krapac</w:t>
      </w:r>
      <w:proofErr w:type="spellEnd"/>
      <w:r w:rsidRPr="009679A6">
        <w:rPr>
          <w:rFonts w:cs="Arial"/>
          <w:szCs w:val="24"/>
        </w:rPr>
        <w:t xml:space="preserve">, Ivan Matija, Antun </w:t>
      </w:r>
      <w:proofErr w:type="spellStart"/>
      <w:r w:rsidRPr="009679A6">
        <w:rPr>
          <w:rFonts w:cs="Arial"/>
          <w:szCs w:val="24"/>
        </w:rPr>
        <w:t>Palarić</w:t>
      </w:r>
      <w:proofErr w:type="spellEnd"/>
      <w:r w:rsidRPr="009679A6">
        <w:rPr>
          <w:rFonts w:cs="Arial"/>
          <w:szCs w:val="24"/>
        </w:rPr>
        <w:t xml:space="preserve">, Aldo </w:t>
      </w:r>
      <w:proofErr w:type="spellStart"/>
      <w:r w:rsidRPr="009679A6">
        <w:rPr>
          <w:rFonts w:cs="Arial"/>
          <w:szCs w:val="24"/>
        </w:rPr>
        <w:t>Radolović</w:t>
      </w:r>
      <w:proofErr w:type="spellEnd"/>
      <w:r w:rsidRPr="009679A6">
        <w:rPr>
          <w:rFonts w:cs="Arial"/>
          <w:szCs w:val="24"/>
        </w:rPr>
        <w:t xml:space="preserve">, Duška </w:t>
      </w:r>
      <w:proofErr w:type="spellStart"/>
      <w:r w:rsidRPr="009679A6">
        <w:rPr>
          <w:rFonts w:cs="Arial"/>
          <w:szCs w:val="24"/>
        </w:rPr>
        <w:t>Šarin</w:t>
      </w:r>
      <w:proofErr w:type="spellEnd"/>
      <w:r w:rsidRPr="009679A6">
        <w:rPr>
          <w:rFonts w:cs="Arial"/>
          <w:szCs w:val="24"/>
        </w:rPr>
        <w:t xml:space="preserve"> i Miroslav Šeparović, u postupku pokrenutom na zahtjev Hrvatskog sabora </w:t>
      </w:r>
      <w:bookmarkStart w:id="0" w:name="_GoBack"/>
      <w:bookmarkEnd w:id="0"/>
      <w:r w:rsidRPr="009679A6">
        <w:rPr>
          <w:rFonts w:cs="Arial"/>
          <w:szCs w:val="24"/>
        </w:rPr>
        <w:t xml:space="preserve">radi utvrđivanja jesu li ispunjene pretpostavke </w:t>
      </w:r>
      <w:r w:rsidR="002F70D5" w:rsidRPr="009679A6">
        <w:rPr>
          <w:rFonts w:cs="Arial"/>
          <w:szCs w:val="24"/>
        </w:rPr>
        <w:t xml:space="preserve">za raspisivanje referenduma </w:t>
      </w:r>
      <w:r w:rsidRPr="009679A6">
        <w:rPr>
          <w:rFonts w:cs="Arial"/>
          <w:szCs w:val="24"/>
        </w:rPr>
        <w:t xml:space="preserve">iz članka 87. stavaka </w:t>
      </w:r>
      <w:r w:rsidR="002F70D5" w:rsidRPr="009679A6">
        <w:rPr>
          <w:rFonts w:cs="Arial"/>
          <w:szCs w:val="24"/>
        </w:rPr>
        <w:t xml:space="preserve">od </w:t>
      </w:r>
      <w:r w:rsidRPr="009679A6">
        <w:rPr>
          <w:rFonts w:cs="Arial"/>
          <w:szCs w:val="24"/>
        </w:rPr>
        <w:t xml:space="preserve">1. do 3. Ustava </w:t>
      </w:r>
      <w:r w:rsidR="002F70D5" w:rsidRPr="009679A6">
        <w:rPr>
          <w:rFonts w:cs="Arial"/>
          <w:szCs w:val="24"/>
        </w:rPr>
        <w:t xml:space="preserve">Republike Hrvatske </w:t>
      </w:r>
      <w:r w:rsidRPr="009679A6">
        <w:rPr>
          <w:rFonts w:cs="Arial"/>
          <w:szCs w:val="24"/>
        </w:rPr>
        <w:t xml:space="preserve">("Narodne novine" broj 56/90., 135/97., 113/00., 28/01., 76/10. i 5/14.), na sjednici održanoj </w:t>
      </w:r>
      <w:r w:rsidR="009679A6" w:rsidRPr="009679A6">
        <w:rPr>
          <w:rFonts w:cs="Arial"/>
          <w:szCs w:val="24"/>
        </w:rPr>
        <w:t>10.</w:t>
      </w:r>
      <w:r w:rsidRPr="009679A6">
        <w:rPr>
          <w:rFonts w:cs="Arial"/>
          <w:szCs w:val="24"/>
        </w:rPr>
        <w:t xml:space="preserve"> prosinca 2014. donio je</w:t>
      </w:r>
    </w:p>
    <w:p w:rsidR="001A5C28" w:rsidRPr="009679A6" w:rsidRDefault="001A5C28" w:rsidP="001A5C28">
      <w:pPr>
        <w:autoSpaceDE w:val="0"/>
        <w:autoSpaceDN w:val="0"/>
        <w:adjustRightInd w:val="0"/>
        <w:rPr>
          <w:rFonts w:cs="Arial"/>
          <w:szCs w:val="24"/>
        </w:rPr>
      </w:pPr>
    </w:p>
    <w:p w:rsidR="001A5C28" w:rsidRPr="009679A6" w:rsidRDefault="001A5C28" w:rsidP="001A5C28">
      <w:pPr>
        <w:autoSpaceDE w:val="0"/>
        <w:autoSpaceDN w:val="0"/>
        <w:adjustRightInd w:val="0"/>
        <w:rPr>
          <w:rFonts w:cs="Arial"/>
          <w:szCs w:val="24"/>
        </w:rPr>
      </w:pPr>
    </w:p>
    <w:p w:rsidR="001A5C28" w:rsidRPr="009679A6" w:rsidRDefault="001A5C28" w:rsidP="001A5C28">
      <w:pPr>
        <w:autoSpaceDE w:val="0"/>
        <w:autoSpaceDN w:val="0"/>
        <w:adjustRightInd w:val="0"/>
        <w:jc w:val="center"/>
        <w:rPr>
          <w:rFonts w:cs="Arial"/>
          <w:b/>
          <w:bCs/>
          <w:sz w:val="28"/>
          <w:szCs w:val="28"/>
        </w:rPr>
      </w:pPr>
      <w:r w:rsidRPr="009679A6">
        <w:rPr>
          <w:rFonts w:cs="Arial"/>
          <w:b/>
          <w:bCs/>
          <w:sz w:val="28"/>
          <w:szCs w:val="28"/>
        </w:rPr>
        <w:t xml:space="preserve">O D L U K U </w:t>
      </w:r>
    </w:p>
    <w:p w:rsidR="001A5C28" w:rsidRPr="009679A6" w:rsidRDefault="001A5C28" w:rsidP="001A5C28">
      <w:pPr>
        <w:autoSpaceDE w:val="0"/>
        <w:autoSpaceDN w:val="0"/>
        <w:adjustRightInd w:val="0"/>
        <w:jc w:val="center"/>
        <w:rPr>
          <w:rFonts w:cs="Arial"/>
          <w:b/>
          <w:bCs/>
          <w:sz w:val="28"/>
          <w:szCs w:val="28"/>
        </w:rPr>
      </w:pPr>
    </w:p>
    <w:p w:rsidR="001A5C28" w:rsidRPr="009679A6" w:rsidRDefault="001A5C28" w:rsidP="001A5C28">
      <w:pPr>
        <w:autoSpaceDE w:val="0"/>
        <w:autoSpaceDN w:val="0"/>
        <w:adjustRightInd w:val="0"/>
        <w:jc w:val="center"/>
        <w:rPr>
          <w:rFonts w:cs="Arial"/>
          <w:b/>
          <w:bCs/>
          <w:sz w:val="28"/>
          <w:szCs w:val="28"/>
        </w:rPr>
      </w:pPr>
    </w:p>
    <w:p w:rsidR="00233A14" w:rsidRPr="009679A6" w:rsidRDefault="001A5C28" w:rsidP="0071654F">
      <w:pPr>
        <w:autoSpaceDE w:val="0"/>
        <w:autoSpaceDN w:val="0"/>
        <w:adjustRightInd w:val="0"/>
        <w:rPr>
          <w:rFonts w:cs="Arial"/>
          <w:szCs w:val="24"/>
        </w:rPr>
      </w:pPr>
      <w:r w:rsidRPr="009679A6">
        <w:rPr>
          <w:rFonts w:cs="Arial"/>
          <w:szCs w:val="24"/>
        </w:rPr>
        <w:tab/>
      </w:r>
      <w:r w:rsidR="001A1FDA" w:rsidRPr="009679A6">
        <w:rPr>
          <w:rFonts w:cs="Arial"/>
          <w:szCs w:val="24"/>
        </w:rPr>
        <w:t xml:space="preserve"> </w:t>
      </w:r>
      <w:r w:rsidRPr="009679A6">
        <w:rPr>
          <w:rFonts w:cs="Arial"/>
          <w:b/>
          <w:bCs/>
          <w:szCs w:val="24"/>
        </w:rPr>
        <w:t>I.</w:t>
      </w:r>
      <w:r w:rsidR="00835A36" w:rsidRPr="009679A6">
        <w:rPr>
          <w:rFonts w:cs="Arial"/>
          <w:szCs w:val="24"/>
        </w:rPr>
        <w:t xml:space="preserve"> </w:t>
      </w:r>
      <w:r w:rsidR="00237714" w:rsidRPr="009679A6">
        <w:rPr>
          <w:rFonts w:cs="Arial"/>
          <w:szCs w:val="24"/>
        </w:rPr>
        <w:t xml:space="preserve">U povodu zahtjeva Organizacijskog odbora Građanske inicijative "U ime obitelji" za raspisivanje referenduma o prijedlogu izmjene članka 73. </w:t>
      </w:r>
      <w:r w:rsidR="000C774C" w:rsidRPr="009679A6">
        <w:rPr>
          <w:rFonts w:cs="Arial"/>
          <w:szCs w:val="24"/>
        </w:rPr>
        <w:t>[</w:t>
      </w:r>
      <w:r w:rsidR="007E2812" w:rsidRPr="009679A6">
        <w:rPr>
          <w:rFonts w:cs="Arial"/>
          <w:szCs w:val="24"/>
        </w:rPr>
        <w:t>72.</w:t>
      </w:r>
      <w:r w:rsidR="000C774C" w:rsidRPr="009679A6">
        <w:rPr>
          <w:rFonts w:cs="Arial"/>
          <w:szCs w:val="24"/>
        </w:rPr>
        <w:t>]</w:t>
      </w:r>
      <w:r w:rsidR="007E2812" w:rsidRPr="009679A6">
        <w:rPr>
          <w:rFonts w:cs="Arial"/>
          <w:szCs w:val="24"/>
        </w:rPr>
        <w:t xml:space="preserve"> </w:t>
      </w:r>
      <w:r w:rsidR="00237714" w:rsidRPr="009679A6">
        <w:rPr>
          <w:rFonts w:cs="Arial"/>
          <w:szCs w:val="24"/>
        </w:rPr>
        <w:t xml:space="preserve">Ustava </w:t>
      </w:r>
      <w:r w:rsidR="00233A14" w:rsidRPr="009679A6">
        <w:rPr>
          <w:rFonts w:cs="Arial"/>
          <w:szCs w:val="24"/>
        </w:rPr>
        <w:t xml:space="preserve">Republike Hrvatske </w:t>
      </w:r>
      <w:r w:rsidR="00237714" w:rsidRPr="009679A6">
        <w:rPr>
          <w:rFonts w:cs="Arial"/>
          <w:szCs w:val="24"/>
        </w:rPr>
        <w:t xml:space="preserve">pod nazivom "Birajmo zastupnike imenom i prezimenom", koji je dostavljen </w:t>
      </w:r>
      <w:r w:rsidR="00233A14" w:rsidRPr="009679A6">
        <w:rPr>
          <w:rFonts w:cs="Arial"/>
          <w:szCs w:val="24"/>
        </w:rPr>
        <w:t xml:space="preserve">predsjedniku Hrvatskog sabora 22. listopada 2014., a koji je u Hrvatskom saboru zaveden pod </w:t>
      </w:r>
      <w:proofErr w:type="spellStart"/>
      <w:r w:rsidR="00233A14" w:rsidRPr="009679A6">
        <w:rPr>
          <w:rFonts w:cs="Arial"/>
          <w:szCs w:val="24"/>
        </w:rPr>
        <w:t>ur</w:t>
      </w:r>
      <w:proofErr w:type="spellEnd"/>
      <w:r w:rsidR="00233A14" w:rsidRPr="009679A6">
        <w:rPr>
          <w:rFonts w:cs="Arial"/>
          <w:szCs w:val="24"/>
        </w:rPr>
        <w:t>. brojem: 363-14-02, klasa: 014-01/14-02/09 od 22. listopada 2014., Ustavni sud utvrđuje:</w:t>
      </w:r>
    </w:p>
    <w:p w:rsidR="00233A14" w:rsidRPr="009679A6" w:rsidRDefault="00233A14" w:rsidP="0071654F">
      <w:pPr>
        <w:autoSpaceDE w:val="0"/>
        <w:autoSpaceDN w:val="0"/>
        <w:adjustRightInd w:val="0"/>
        <w:rPr>
          <w:rFonts w:cs="Arial"/>
          <w:szCs w:val="24"/>
        </w:rPr>
      </w:pPr>
    </w:p>
    <w:p w:rsidR="00237714" w:rsidRPr="009679A6" w:rsidRDefault="001A1FDA" w:rsidP="0071654F">
      <w:pPr>
        <w:autoSpaceDE w:val="0"/>
        <w:autoSpaceDN w:val="0"/>
        <w:adjustRightInd w:val="0"/>
        <w:rPr>
          <w:rFonts w:cs="Arial"/>
          <w:szCs w:val="24"/>
        </w:rPr>
      </w:pPr>
      <w:r w:rsidRPr="009679A6">
        <w:rPr>
          <w:rFonts w:cs="Arial"/>
          <w:szCs w:val="24"/>
        </w:rPr>
        <w:tab/>
      </w:r>
      <w:r w:rsidR="00233A14" w:rsidRPr="009679A6">
        <w:rPr>
          <w:rFonts w:cs="Arial"/>
          <w:szCs w:val="24"/>
        </w:rPr>
        <w:t>-  da je ispunjena pretpostavka iz članka 87. stavka 1. Ustava,</w:t>
      </w:r>
    </w:p>
    <w:p w:rsidR="00233A14" w:rsidRPr="009679A6" w:rsidRDefault="001A1FDA" w:rsidP="0071654F">
      <w:pPr>
        <w:autoSpaceDE w:val="0"/>
        <w:autoSpaceDN w:val="0"/>
        <w:adjustRightInd w:val="0"/>
        <w:rPr>
          <w:rFonts w:cs="Arial"/>
          <w:szCs w:val="24"/>
        </w:rPr>
      </w:pPr>
      <w:r w:rsidRPr="009679A6">
        <w:rPr>
          <w:rFonts w:cs="Arial"/>
          <w:szCs w:val="24"/>
        </w:rPr>
        <w:tab/>
      </w:r>
      <w:r w:rsidR="00233A14" w:rsidRPr="009679A6">
        <w:rPr>
          <w:rFonts w:cs="Arial"/>
          <w:szCs w:val="24"/>
        </w:rPr>
        <w:t xml:space="preserve">- </w:t>
      </w:r>
      <w:r w:rsidR="0095759D" w:rsidRPr="009679A6">
        <w:rPr>
          <w:rFonts w:cs="Arial"/>
          <w:szCs w:val="24"/>
        </w:rPr>
        <w:t xml:space="preserve"> </w:t>
      </w:r>
      <w:r w:rsidR="00233A14" w:rsidRPr="009679A6">
        <w:rPr>
          <w:rFonts w:cs="Arial"/>
          <w:szCs w:val="24"/>
        </w:rPr>
        <w:t>da nije ispunjena pretpostavka iz članka 87. stavka 3. Ustava.</w:t>
      </w:r>
    </w:p>
    <w:p w:rsidR="00233A14" w:rsidRPr="009679A6" w:rsidRDefault="00233A14" w:rsidP="0071654F">
      <w:pPr>
        <w:autoSpaceDE w:val="0"/>
        <w:autoSpaceDN w:val="0"/>
        <w:adjustRightInd w:val="0"/>
        <w:rPr>
          <w:rFonts w:cs="Arial"/>
          <w:szCs w:val="24"/>
        </w:rPr>
      </w:pPr>
    </w:p>
    <w:p w:rsidR="00233A14" w:rsidRPr="009679A6" w:rsidRDefault="00201B8D" w:rsidP="0071654F">
      <w:pPr>
        <w:autoSpaceDE w:val="0"/>
        <w:autoSpaceDN w:val="0"/>
        <w:adjustRightInd w:val="0"/>
        <w:rPr>
          <w:rFonts w:cs="Arial"/>
          <w:szCs w:val="24"/>
        </w:rPr>
      </w:pPr>
      <w:r w:rsidRPr="009679A6">
        <w:rPr>
          <w:rFonts w:cs="Arial"/>
          <w:szCs w:val="24"/>
        </w:rPr>
        <w:tab/>
      </w:r>
      <w:r w:rsidR="001A1FDA" w:rsidRPr="009679A6">
        <w:rPr>
          <w:rFonts w:cs="Arial"/>
          <w:szCs w:val="24"/>
        </w:rPr>
        <w:t xml:space="preserve"> </w:t>
      </w:r>
      <w:r w:rsidRPr="009679A6">
        <w:rPr>
          <w:rFonts w:cs="Arial"/>
          <w:b/>
          <w:szCs w:val="24"/>
        </w:rPr>
        <w:t>II.</w:t>
      </w:r>
      <w:r w:rsidRPr="009679A6">
        <w:rPr>
          <w:rFonts w:cs="Arial"/>
          <w:szCs w:val="24"/>
        </w:rPr>
        <w:t xml:space="preserve"> </w:t>
      </w:r>
      <w:r w:rsidR="0095759D" w:rsidRPr="009679A6">
        <w:rPr>
          <w:rFonts w:cs="Arial"/>
          <w:szCs w:val="24"/>
        </w:rPr>
        <w:t xml:space="preserve">U povodu zahtjeva Organizacijskog odbora Građanske inicijative "U ime obitelji" nije dopušteno raspisivanje referenduma iz točke I. ove izreke jer </w:t>
      </w:r>
      <w:r w:rsidR="006B637A" w:rsidRPr="009679A6">
        <w:rPr>
          <w:rFonts w:cs="Arial"/>
          <w:szCs w:val="24"/>
        </w:rPr>
        <w:t xml:space="preserve">je prema očitovanju </w:t>
      </w:r>
      <w:r w:rsidR="0095759D" w:rsidRPr="009679A6">
        <w:rPr>
          <w:rFonts w:cs="Arial"/>
          <w:szCs w:val="24"/>
        </w:rPr>
        <w:t xml:space="preserve">tog odbora </w:t>
      </w:r>
      <w:r w:rsidRPr="009679A6">
        <w:t>raspisivanje referenduma zatražilo</w:t>
      </w:r>
      <w:r w:rsidR="006B637A" w:rsidRPr="009679A6">
        <w:t xml:space="preserve"> </w:t>
      </w:r>
      <w:r w:rsidR="006A750B" w:rsidRPr="009679A6">
        <w:t xml:space="preserve">380.649 birača, a </w:t>
      </w:r>
      <w:r w:rsidR="0095759D" w:rsidRPr="009679A6">
        <w:t>njegovo</w:t>
      </w:r>
      <w:r w:rsidRPr="009679A6">
        <w:t xml:space="preserve"> </w:t>
      </w:r>
      <w:r w:rsidR="006A750B" w:rsidRPr="009679A6">
        <w:t>raspisivanje trebal</w:t>
      </w:r>
      <w:r w:rsidR="00E057CE" w:rsidRPr="009679A6">
        <w:t>a</w:t>
      </w:r>
      <w:r w:rsidR="006A750B" w:rsidRPr="009679A6">
        <w:t xml:space="preserve"> </w:t>
      </w:r>
      <w:r w:rsidR="0095759D" w:rsidRPr="009679A6">
        <w:t xml:space="preserve">su </w:t>
      </w:r>
      <w:r w:rsidR="006A750B" w:rsidRPr="009679A6">
        <w:t xml:space="preserve">zatražiti </w:t>
      </w:r>
      <w:r w:rsidR="00E057CE" w:rsidRPr="009679A6">
        <w:t>404.252</w:t>
      </w:r>
      <w:r w:rsidR="006A750B" w:rsidRPr="009679A6">
        <w:t xml:space="preserve"> birača</w:t>
      </w:r>
      <w:r w:rsidR="001A1FDA" w:rsidRPr="009679A6">
        <w:t xml:space="preserve"> </w:t>
      </w:r>
      <w:r w:rsidR="0095759D" w:rsidRPr="009679A6">
        <w:t>s obzirom da su</w:t>
      </w:r>
      <w:r w:rsidR="006A750B" w:rsidRPr="009679A6">
        <w:t xml:space="preserve"> na dan 21. rujna 2014. </w:t>
      </w:r>
      <w:r w:rsidRPr="009679A6">
        <w:t xml:space="preserve">u Republici Hrvatskoj </w:t>
      </w:r>
      <w:r w:rsidR="001A1FDA" w:rsidRPr="009679A6">
        <w:t xml:space="preserve">bila </w:t>
      </w:r>
      <w:r w:rsidR="0095759D" w:rsidRPr="009679A6">
        <w:t xml:space="preserve">registrirana </w:t>
      </w:r>
      <w:r w:rsidR="001A1FDA" w:rsidRPr="009679A6">
        <w:t>4.042.522 birača</w:t>
      </w:r>
      <w:r w:rsidR="0095759D" w:rsidRPr="009679A6">
        <w:t>.</w:t>
      </w:r>
      <w:r w:rsidRPr="009679A6">
        <w:t xml:space="preserve"> </w:t>
      </w:r>
    </w:p>
    <w:p w:rsidR="00237714" w:rsidRPr="009679A6" w:rsidRDefault="00237714" w:rsidP="0071654F">
      <w:pPr>
        <w:autoSpaceDE w:val="0"/>
        <w:autoSpaceDN w:val="0"/>
        <w:adjustRightInd w:val="0"/>
        <w:rPr>
          <w:rFonts w:cs="Arial"/>
          <w:szCs w:val="24"/>
        </w:rPr>
      </w:pPr>
    </w:p>
    <w:p w:rsidR="001A5C28" w:rsidRPr="009679A6" w:rsidRDefault="001A5C28" w:rsidP="001A5C28">
      <w:pPr>
        <w:autoSpaceDE w:val="0"/>
        <w:autoSpaceDN w:val="0"/>
        <w:adjustRightInd w:val="0"/>
        <w:rPr>
          <w:rFonts w:cs="Arial"/>
          <w:szCs w:val="24"/>
        </w:rPr>
      </w:pPr>
      <w:r w:rsidRPr="009679A6">
        <w:rPr>
          <w:rFonts w:cs="Arial"/>
          <w:b/>
          <w:bCs/>
          <w:szCs w:val="24"/>
        </w:rPr>
        <w:tab/>
      </w:r>
      <w:r w:rsidR="00002BB8" w:rsidRPr="009679A6">
        <w:rPr>
          <w:rFonts w:cs="Arial"/>
          <w:b/>
          <w:bCs/>
          <w:szCs w:val="24"/>
        </w:rPr>
        <w:t>I</w:t>
      </w:r>
      <w:r w:rsidR="00ED516D" w:rsidRPr="009679A6">
        <w:rPr>
          <w:rFonts w:cs="Arial"/>
          <w:b/>
          <w:bCs/>
          <w:szCs w:val="24"/>
        </w:rPr>
        <w:t>I</w:t>
      </w:r>
      <w:r w:rsidR="00002BB8" w:rsidRPr="009679A6">
        <w:rPr>
          <w:rFonts w:cs="Arial"/>
          <w:b/>
          <w:bCs/>
          <w:szCs w:val="24"/>
        </w:rPr>
        <w:t>I</w:t>
      </w:r>
      <w:r w:rsidRPr="009679A6">
        <w:rPr>
          <w:rFonts w:cs="Arial"/>
          <w:b/>
          <w:bCs/>
          <w:szCs w:val="24"/>
        </w:rPr>
        <w:t>.</w:t>
      </w:r>
      <w:r w:rsidR="00835A36" w:rsidRPr="009679A6">
        <w:rPr>
          <w:rFonts w:cs="Arial"/>
          <w:szCs w:val="24"/>
        </w:rPr>
        <w:t xml:space="preserve"> </w:t>
      </w:r>
      <w:r w:rsidRPr="009679A6">
        <w:rPr>
          <w:rFonts w:cs="Arial"/>
          <w:szCs w:val="24"/>
        </w:rPr>
        <w:t>Na temelju članka 3</w:t>
      </w:r>
      <w:r w:rsidR="0073058A" w:rsidRPr="009679A6">
        <w:rPr>
          <w:rFonts w:cs="Arial"/>
          <w:szCs w:val="24"/>
        </w:rPr>
        <w:t>1</w:t>
      </w:r>
      <w:r w:rsidRPr="009679A6">
        <w:rPr>
          <w:rFonts w:cs="Arial"/>
          <w:szCs w:val="24"/>
        </w:rPr>
        <w:t>. stavaka 4. i 5. Ustavnog zakona o Ustavnom sudu Republike Hrvatske ("Narodne novine" broj 99/99., 29/02. i 49/02. - pročišćeni tekst), Ustavni sud Republike Hrvatske određuje:</w:t>
      </w:r>
    </w:p>
    <w:p w:rsidR="00484225" w:rsidRPr="009679A6" w:rsidRDefault="00484225" w:rsidP="001A5C28">
      <w:pPr>
        <w:autoSpaceDE w:val="0"/>
        <w:autoSpaceDN w:val="0"/>
        <w:adjustRightInd w:val="0"/>
        <w:rPr>
          <w:rFonts w:cs="Arial"/>
          <w:szCs w:val="24"/>
        </w:rPr>
      </w:pPr>
    </w:p>
    <w:p w:rsidR="0077690C" w:rsidRPr="009679A6" w:rsidRDefault="000A0E9F" w:rsidP="00F07814">
      <w:pPr>
        <w:autoSpaceDE w:val="0"/>
        <w:autoSpaceDN w:val="0"/>
        <w:adjustRightInd w:val="0"/>
        <w:rPr>
          <w:rFonts w:cs="Arial"/>
          <w:bCs/>
          <w:szCs w:val="24"/>
        </w:rPr>
      </w:pPr>
      <w:r w:rsidRPr="009679A6">
        <w:rPr>
          <w:rFonts w:cs="Arial"/>
          <w:szCs w:val="24"/>
        </w:rPr>
        <w:tab/>
      </w:r>
      <w:r w:rsidR="00F07814" w:rsidRPr="009679A6">
        <w:rPr>
          <w:rFonts w:cs="Arial"/>
          <w:szCs w:val="24"/>
        </w:rPr>
        <w:t xml:space="preserve">- </w:t>
      </w:r>
      <w:r w:rsidR="00613038" w:rsidRPr="009679A6">
        <w:rPr>
          <w:rFonts w:cs="Arial"/>
          <w:szCs w:val="24"/>
        </w:rPr>
        <w:t xml:space="preserve">pod </w:t>
      </w:r>
      <w:r w:rsidR="00EA0D3B" w:rsidRPr="009679A6">
        <w:rPr>
          <w:rFonts w:cs="Arial"/>
          <w:szCs w:val="24"/>
        </w:rPr>
        <w:t>"</w:t>
      </w:r>
      <w:r w:rsidR="00F07814" w:rsidRPr="009679A6">
        <w:rPr>
          <w:rFonts w:cs="Arial"/>
          <w:szCs w:val="24"/>
        </w:rPr>
        <w:t>ukup</w:t>
      </w:r>
      <w:r w:rsidR="00613038" w:rsidRPr="009679A6">
        <w:rPr>
          <w:rFonts w:cs="Arial"/>
          <w:szCs w:val="24"/>
        </w:rPr>
        <w:t>nim</w:t>
      </w:r>
      <w:r w:rsidR="0077690C" w:rsidRPr="009679A6">
        <w:rPr>
          <w:rFonts w:cs="Arial"/>
          <w:szCs w:val="24"/>
        </w:rPr>
        <w:t xml:space="preserve"> broj</w:t>
      </w:r>
      <w:r w:rsidR="00613038" w:rsidRPr="009679A6">
        <w:rPr>
          <w:rFonts w:cs="Arial"/>
          <w:szCs w:val="24"/>
        </w:rPr>
        <w:t>em</w:t>
      </w:r>
      <w:r w:rsidR="00F07814" w:rsidRPr="009679A6">
        <w:rPr>
          <w:rFonts w:cs="Arial"/>
          <w:szCs w:val="24"/>
        </w:rPr>
        <w:t xml:space="preserve"> birača u Republici Hrvatskoj</w:t>
      </w:r>
      <w:r w:rsidR="00EA0D3B" w:rsidRPr="009679A6">
        <w:rPr>
          <w:rFonts w:cs="Arial"/>
          <w:szCs w:val="24"/>
        </w:rPr>
        <w:t>"</w:t>
      </w:r>
      <w:r w:rsidR="00F07814" w:rsidRPr="009679A6">
        <w:rPr>
          <w:rFonts w:cs="Arial"/>
          <w:szCs w:val="24"/>
        </w:rPr>
        <w:t xml:space="preserve"> u smislu članka 87. stavka 3. Ustava </w:t>
      </w:r>
      <w:r w:rsidR="00613038" w:rsidRPr="009679A6">
        <w:rPr>
          <w:rFonts w:cs="Arial"/>
          <w:szCs w:val="24"/>
        </w:rPr>
        <w:t xml:space="preserve">ima se smatrati </w:t>
      </w:r>
      <w:r w:rsidR="00F07814" w:rsidRPr="009679A6">
        <w:rPr>
          <w:rFonts w:cs="Arial"/>
          <w:szCs w:val="24"/>
        </w:rPr>
        <w:t>ukupan broj</w:t>
      </w:r>
      <w:r w:rsidR="00F07814" w:rsidRPr="009679A6">
        <w:rPr>
          <w:rFonts w:cs="Arial"/>
          <w:bCs/>
          <w:szCs w:val="24"/>
        </w:rPr>
        <w:t xml:space="preserve"> </w:t>
      </w:r>
      <w:r w:rsidR="00F07814" w:rsidRPr="009679A6">
        <w:rPr>
          <w:rFonts w:cs="Arial"/>
          <w:szCs w:val="24"/>
        </w:rPr>
        <w:t>punoljetnih hrvatskih državljana s prebivalištem u Republici Hrvatskoj</w:t>
      </w:r>
      <w:r w:rsidR="00F07814" w:rsidRPr="009679A6">
        <w:rPr>
          <w:rFonts w:cs="Arial"/>
          <w:bCs/>
          <w:szCs w:val="24"/>
        </w:rPr>
        <w:t xml:space="preserve"> upisan u evidenciju birača</w:t>
      </w:r>
      <w:r w:rsidR="00613038" w:rsidRPr="009679A6">
        <w:rPr>
          <w:rFonts w:cs="Arial"/>
          <w:bCs/>
          <w:szCs w:val="24"/>
        </w:rPr>
        <w:t>,</w:t>
      </w:r>
      <w:r w:rsidR="00F07814" w:rsidRPr="009679A6">
        <w:rPr>
          <w:rFonts w:cs="Arial"/>
          <w:bCs/>
          <w:szCs w:val="24"/>
        </w:rPr>
        <w:t xml:space="preserve"> kao dio registra birača</w:t>
      </w:r>
      <w:r w:rsidR="00613038" w:rsidRPr="009679A6">
        <w:rPr>
          <w:rFonts w:cs="Arial"/>
          <w:bCs/>
          <w:szCs w:val="24"/>
        </w:rPr>
        <w:t>,</w:t>
      </w:r>
      <w:r w:rsidR="00F07814" w:rsidRPr="009679A6">
        <w:rPr>
          <w:rFonts w:cs="Arial"/>
          <w:bCs/>
          <w:szCs w:val="24"/>
        </w:rPr>
        <w:t xml:space="preserve"> </w:t>
      </w:r>
      <w:r w:rsidR="0077690C" w:rsidRPr="009679A6">
        <w:rPr>
          <w:rFonts w:cs="Arial"/>
          <w:bCs/>
          <w:szCs w:val="24"/>
        </w:rPr>
        <w:t>na dan koji je odre</w:t>
      </w:r>
      <w:r w:rsidR="00E87A0B" w:rsidRPr="009679A6">
        <w:rPr>
          <w:rFonts w:cs="Arial"/>
          <w:bCs/>
          <w:szCs w:val="24"/>
        </w:rPr>
        <w:t>đen</w:t>
      </w:r>
      <w:r w:rsidR="0077690C" w:rsidRPr="009679A6">
        <w:rPr>
          <w:rFonts w:cs="Arial"/>
          <w:bCs/>
          <w:szCs w:val="24"/>
        </w:rPr>
        <w:t xml:space="preserve"> </w:t>
      </w:r>
      <w:r w:rsidRPr="009679A6">
        <w:rPr>
          <w:rFonts w:cs="Arial"/>
          <w:bCs/>
          <w:szCs w:val="24"/>
        </w:rPr>
        <w:t>za</w:t>
      </w:r>
      <w:r w:rsidR="0077690C" w:rsidRPr="009679A6">
        <w:rPr>
          <w:rFonts w:cs="Arial"/>
          <w:bCs/>
          <w:szCs w:val="24"/>
        </w:rPr>
        <w:t xml:space="preserve"> </w:t>
      </w:r>
      <w:r w:rsidR="00F07814" w:rsidRPr="009679A6">
        <w:rPr>
          <w:rFonts w:cs="Arial"/>
          <w:bCs/>
          <w:szCs w:val="24"/>
        </w:rPr>
        <w:t>prvi dan prikupljanja potpisa za raspisivanje referenduma</w:t>
      </w:r>
      <w:r w:rsidR="00840E45" w:rsidRPr="009679A6">
        <w:rPr>
          <w:rFonts w:cs="Arial"/>
          <w:bCs/>
          <w:szCs w:val="24"/>
        </w:rPr>
        <w:t xml:space="preserve"> (referentni dan)</w:t>
      </w:r>
      <w:r w:rsidR="0077690C" w:rsidRPr="009679A6">
        <w:rPr>
          <w:rFonts w:cs="Arial"/>
          <w:bCs/>
          <w:szCs w:val="24"/>
        </w:rPr>
        <w:t xml:space="preserve">, prema stanju </w:t>
      </w:r>
      <w:r w:rsidR="00C771D3" w:rsidRPr="009679A6">
        <w:rPr>
          <w:rFonts w:cs="Arial"/>
          <w:bCs/>
          <w:szCs w:val="24"/>
        </w:rPr>
        <w:t xml:space="preserve">na taj dan </w:t>
      </w:r>
      <w:r w:rsidR="0077690C" w:rsidRPr="009679A6">
        <w:rPr>
          <w:rFonts w:cs="Arial"/>
          <w:bCs/>
          <w:szCs w:val="24"/>
        </w:rPr>
        <w:t>u 00:</w:t>
      </w:r>
      <w:proofErr w:type="spellStart"/>
      <w:r w:rsidR="0077690C" w:rsidRPr="009679A6">
        <w:rPr>
          <w:rFonts w:cs="Arial"/>
          <w:bCs/>
          <w:szCs w:val="24"/>
        </w:rPr>
        <w:t>00</w:t>
      </w:r>
      <w:proofErr w:type="spellEnd"/>
      <w:r w:rsidR="0077690C" w:rsidRPr="009679A6">
        <w:rPr>
          <w:rFonts w:cs="Arial"/>
          <w:bCs/>
          <w:szCs w:val="24"/>
        </w:rPr>
        <w:t xml:space="preserve"> sati</w:t>
      </w:r>
      <w:r w:rsidR="00840E45" w:rsidRPr="009679A6">
        <w:rPr>
          <w:rFonts w:cs="Arial"/>
          <w:bCs/>
          <w:szCs w:val="24"/>
        </w:rPr>
        <w:t xml:space="preserve"> (referentni sat)</w:t>
      </w:r>
      <w:r w:rsidR="0077690C" w:rsidRPr="009679A6">
        <w:rPr>
          <w:rFonts w:cs="Arial"/>
          <w:bCs/>
          <w:szCs w:val="24"/>
        </w:rPr>
        <w:t>;</w:t>
      </w:r>
      <w:r w:rsidR="00F07814" w:rsidRPr="009679A6">
        <w:rPr>
          <w:rFonts w:cs="Arial"/>
          <w:bCs/>
          <w:szCs w:val="24"/>
        </w:rPr>
        <w:t xml:space="preserve"> </w:t>
      </w:r>
    </w:p>
    <w:p w:rsidR="00693A7A" w:rsidRPr="009679A6" w:rsidRDefault="00693A7A" w:rsidP="00F07814">
      <w:pPr>
        <w:autoSpaceDE w:val="0"/>
        <w:autoSpaceDN w:val="0"/>
        <w:adjustRightInd w:val="0"/>
        <w:rPr>
          <w:rFonts w:cs="Arial"/>
          <w:bCs/>
          <w:szCs w:val="24"/>
        </w:rPr>
      </w:pPr>
    </w:p>
    <w:p w:rsidR="00693A7A" w:rsidRPr="009679A6" w:rsidRDefault="007F1B14" w:rsidP="00F07814">
      <w:pPr>
        <w:autoSpaceDE w:val="0"/>
        <w:autoSpaceDN w:val="0"/>
        <w:adjustRightInd w:val="0"/>
        <w:rPr>
          <w:rFonts w:cs="Arial"/>
          <w:bCs/>
          <w:szCs w:val="24"/>
        </w:rPr>
      </w:pPr>
      <w:r w:rsidRPr="009679A6">
        <w:rPr>
          <w:rFonts w:cs="Arial"/>
          <w:bCs/>
          <w:szCs w:val="24"/>
        </w:rPr>
        <w:tab/>
      </w:r>
      <w:r w:rsidR="00693A7A" w:rsidRPr="009679A6">
        <w:rPr>
          <w:rFonts w:cs="Arial"/>
          <w:bCs/>
          <w:szCs w:val="24"/>
        </w:rPr>
        <w:t xml:space="preserve">- </w:t>
      </w:r>
      <w:r w:rsidR="00CC2911" w:rsidRPr="009679A6">
        <w:rPr>
          <w:rFonts w:cs="Arial"/>
          <w:bCs/>
          <w:szCs w:val="24"/>
        </w:rPr>
        <w:t xml:space="preserve">u povodu odluke organizacijskog odbora o izjašnjavanju birača o potrebi raspisivanja referenduma na temelju članka 87. stavka 3. Ustava, </w:t>
      </w:r>
      <w:r w:rsidR="009679A6">
        <w:rPr>
          <w:rFonts w:cs="Arial"/>
          <w:bCs/>
          <w:szCs w:val="24"/>
        </w:rPr>
        <w:t xml:space="preserve">nadležno tijelo </w:t>
      </w:r>
      <w:r w:rsidR="00693A7A" w:rsidRPr="009679A6">
        <w:rPr>
          <w:rFonts w:cs="Arial"/>
          <w:bCs/>
          <w:szCs w:val="24"/>
        </w:rPr>
        <w:lastRenderedPageBreak/>
        <w:t>dužno je posebnim rješenjem utvrditi ukupni broj birača u Republici Hrvatskoj na referentni dan i sat kako su određeni u točki III. alineji 1. ove izreke, kao i izračun deset posto od tog broja, t</w:t>
      </w:r>
      <w:r w:rsidR="00CC2911" w:rsidRPr="009679A6">
        <w:rPr>
          <w:rFonts w:cs="Arial"/>
          <w:bCs/>
          <w:szCs w:val="24"/>
        </w:rPr>
        <w:t>e</w:t>
      </w:r>
      <w:r w:rsidR="00693A7A" w:rsidRPr="009679A6">
        <w:rPr>
          <w:rFonts w:cs="Arial"/>
          <w:bCs/>
          <w:szCs w:val="24"/>
        </w:rPr>
        <w:t xml:space="preserve"> je </w:t>
      </w:r>
      <w:r w:rsidR="00CC2911" w:rsidRPr="009679A6">
        <w:rPr>
          <w:rFonts w:cs="Arial"/>
          <w:bCs/>
          <w:szCs w:val="24"/>
        </w:rPr>
        <w:t xml:space="preserve">to </w:t>
      </w:r>
      <w:r w:rsidR="00693A7A" w:rsidRPr="009679A6">
        <w:rPr>
          <w:rFonts w:cs="Arial"/>
          <w:bCs/>
          <w:szCs w:val="24"/>
        </w:rPr>
        <w:t>rješenje dužno objaviti na svojim internetskim stranicama na referentni dan i isti dan ga dostaviti za objavu u "Narodnim novinama";</w:t>
      </w:r>
    </w:p>
    <w:p w:rsidR="002001D9" w:rsidRPr="009679A6" w:rsidRDefault="002001D9" w:rsidP="00F07814">
      <w:pPr>
        <w:autoSpaceDE w:val="0"/>
        <w:autoSpaceDN w:val="0"/>
        <w:adjustRightInd w:val="0"/>
        <w:rPr>
          <w:rFonts w:cs="Arial"/>
          <w:bCs/>
          <w:szCs w:val="24"/>
        </w:rPr>
      </w:pPr>
    </w:p>
    <w:p w:rsidR="00F31C97" w:rsidRPr="009679A6" w:rsidRDefault="000A0E9F" w:rsidP="001A1FDA">
      <w:pPr>
        <w:autoSpaceDE w:val="0"/>
        <w:autoSpaceDN w:val="0"/>
        <w:adjustRightInd w:val="0"/>
        <w:rPr>
          <w:rFonts w:cs="Arial"/>
          <w:bCs/>
          <w:szCs w:val="24"/>
        </w:rPr>
      </w:pPr>
      <w:r w:rsidRPr="009679A6">
        <w:rPr>
          <w:rFonts w:cs="Arial"/>
          <w:bCs/>
          <w:szCs w:val="24"/>
        </w:rPr>
        <w:tab/>
      </w:r>
      <w:r w:rsidR="00C771D3" w:rsidRPr="009679A6">
        <w:rPr>
          <w:rFonts w:cs="Arial"/>
          <w:bCs/>
          <w:szCs w:val="24"/>
        </w:rPr>
        <w:t xml:space="preserve">- </w:t>
      </w:r>
      <w:r w:rsidR="00F07814" w:rsidRPr="009679A6">
        <w:rPr>
          <w:rFonts w:cs="Arial"/>
          <w:szCs w:val="24"/>
        </w:rPr>
        <w:t xml:space="preserve">potpisi za raspisivanje referenduma iz članka 87. </w:t>
      </w:r>
      <w:r w:rsidR="002C1B42" w:rsidRPr="009679A6">
        <w:rPr>
          <w:rFonts w:cs="Arial"/>
          <w:szCs w:val="24"/>
        </w:rPr>
        <w:t xml:space="preserve">stavka 3. </w:t>
      </w:r>
      <w:r w:rsidR="00F07814" w:rsidRPr="009679A6">
        <w:rPr>
          <w:rFonts w:cs="Arial"/>
          <w:szCs w:val="24"/>
        </w:rPr>
        <w:t>Ustava smiju se prikupljati samo na području</w:t>
      </w:r>
      <w:r w:rsidR="00EC3478" w:rsidRPr="009679A6">
        <w:rPr>
          <w:rFonts w:cs="Arial"/>
          <w:szCs w:val="24"/>
        </w:rPr>
        <w:t xml:space="preserve"> Republike Hrvatske.</w:t>
      </w:r>
    </w:p>
    <w:p w:rsidR="007B568C" w:rsidRPr="009679A6" w:rsidRDefault="007B568C" w:rsidP="001A5C28">
      <w:pPr>
        <w:autoSpaceDE w:val="0"/>
        <w:autoSpaceDN w:val="0"/>
        <w:adjustRightInd w:val="0"/>
        <w:rPr>
          <w:rFonts w:cs="Arial"/>
          <w:szCs w:val="24"/>
        </w:rPr>
      </w:pPr>
    </w:p>
    <w:p w:rsidR="001A5C28" w:rsidRPr="009679A6" w:rsidRDefault="001A5C28" w:rsidP="001A5C28">
      <w:pPr>
        <w:autoSpaceDE w:val="0"/>
        <w:autoSpaceDN w:val="0"/>
        <w:adjustRightInd w:val="0"/>
        <w:rPr>
          <w:rFonts w:cs="Arial"/>
          <w:szCs w:val="24"/>
        </w:rPr>
      </w:pPr>
      <w:r w:rsidRPr="009679A6">
        <w:rPr>
          <w:rFonts w:cs="Arial"/>
          <w:szCs w:val="24"/>
        </w:rPr>
        <w:tab/>
      </w:r>
      <w:r w:rsidR="00087B46" w:rsidRPr="009679A6">
        <w:rPr>
          <w:rFonts w:cs="Arial"/>
          <w:b/>
          <w:bCs/>
          <w:szCs w:val="24"/>
        </w:rPr>
        <w:t>I</w:t>
      </w:r>
      <w:r w:rsidR="000A0E9F" w:rsidRPr="009679A6">
        <w:rPr>
          <w:rFonts w:cs="Arial"/>
          <w:b/>
          <w:bCs/>
          <w:szCs w:val="24"/>
        </w:rPr>
        <w:t>V</w:t>
      </w:r>
      <w:r w:rsidRPr="009679A6">
        <w:rPr>
          <w:rFonts w:cs="Arial"/>
          <w:b/>
          <w:bCs/>
          <w:szCs w:val="24"/>
        </w:rPr>
        <w:t>.</w:t>
      </w:r>
      <w:r w:rsidRPr="009679A6">
        <w:rPr>
          <w:rFonts w:cs="Arial"/>
          <w:szCs w:val="24"/>
        </w:rPr>
        <w:t xml:space="preserve"> Ova odluka objavit će se u "Narodnim novinama".</w:t>
      </w:r>
    </w:p>
    <w:p w:rsidR="00835A36" w:rsidRPr="009679A6" w:rsidRDefault="00835A36" w:rsidP="001A5C28">
      <w:pPr>
        <w:autoSpaceDE w:val="0"/>
        <w:autoSpaceDN w:val="0"/>
        <w:adjustRightInd w:val="0"/>
        <w:rPr>
          <w:rFonts w:cs="Arial"/>
          <w:szCs w:val="24"/>
        </w:rPr>
      </w:pPr>
    </w:p>
    <w:p w:rsidR="001A5C28" w:rsidRPr="009679A6" w:rsidRDefault="00835A36" w:rsidP="00835A36">
      <w:pPr>
        <w:autoSpaceDE w:val="0"/>
        <w:autoSpaceDN w:val="0"/>
        <w:adjustRightInd w:val="0"/>
        <w:jc w:val="center"/>
        <w:rPr>
          <w:rFonts w:cs="Arial"/>
          <w:szCs w:val="24"/>
        </w:rPr>
      </w:pPr>
      <w:r w:rsidRPr="009679A6">
        <w:rPr>
          <w:rFonts w:cs="Arial"/>
          <w:b/>
          <w:bCs/>
          <w:szCs w:val="24"/>
        </w:rPr>
        <w:t>O b r a z l o ž e n j e</w:t>
      </w:r>
    </w:p>
    <w:p w:rsidR="001A5C28" w:rsidRPr="009679A6" w:rsidRDefault="001A5C28" w:rsidP="001A5C28">
      <w:pPr>
        <w:autoSpaceDE w:val="0"/>
        <w:autoSpaceDN w:val="0"/>
        <w:adjustRightInd w:val="0"/>
        <w:rPr>
          <w:rFonts w:cs="Arial"/>
          <w:b/>
          <w:bCs/>
          <w:szCs w:val="24"/>
        </w:rPr>
      </w:pPr>
    </w:p>
    <w:p w:rsidR="001A5C28" w:rsidRPr="009679A6" w:rsidRDefault="00184CAA" w:rsidP="00184CAA">
      <w:pPr>
        <w:pStyle w:val="Heading1"/>
        <w:numPr>
          <w:ilvl w:val="0"/>
          <w:numId w:val="0"/>
        </w:numPr>
        <w:ind w:left="360"/>
        <w:rPr>
          <w:rFonts w:cs="Arial"/>
          <w:b w:val="0"/>
          <w:bCs w:val="0"/>
          <w:szCs w:val="24"/>
        </w:rPr>
      </w:pPr>
      <w:r w:rsidRPr="009679A6">
        <w:tab/>
        <w:t>I.</w:t>
      </w:r>
      <w:r w:rsidR="001A5C28" w:rsidRPr="009679A6">
        <w:t xml:space="preserve"> POSTUPAK PRED USTAVNIM SUDOM</w:t>
      </w:r>
    </w:p>
    <w:p w:rsidR="00EA6C5F" w:rsidRPr="009679A6" w:rsidRDefault="001A5C28" w:rsidP="001A5C28">
      <w:pPr>
        <w:autoSpaceDE w:val="0"/>
        <w:autoSpaceDN w:val="0"/>
        <w:adjustRightInd w:val="0"/>
        <w:rPr>
          <w:rFonts w:cs="Arial"/>
          <w:szCs w:val="24"/>
        </w:rPr>
      </w:pPr>
      <w:r w:rsidRPr="009679A6">
        <w:rPr>
          <w:rFonts w:cs="Arial"/>
          <w:b/>
          <w:bCs/>
          <w:szCs w:val="24"/>
        </w:rPr>
        <w:t>1.</w:t>
      </w:r>
      <w:r w:rsidRPr="009679A6">
        <w:rPr>
          <w:rFonts w:cs="Arial"/>
          <w:szCs w:val="24"/>
        </w:rPr>
        <w:tab/>
      </w:r>
      <w:r w:rsidR="00D1744C" w:rsidRPr="009679A6">
        <w:rPr>
          <w:rFonts w:cs="Arial"/>
          <w:szCs w:val="24"/>
        </w:rPr>
        <w:t xml:space="preserve">Hrvatski sabor dostavio je 17. studenoga 2014. Ustavnom sudu Odluku u povodu zahtjeva za raspisivanje državnog referenduma Građanske inicijative "U ime obitelji", klasa: 014-01/14-02/09, koju je donio 14. studenoga 2014. na svojoj 15. sjednici (u daljnjem tekstu: Odluka HS-a). Odluka HS-a donesena </w:t>
      </w:r>
      <w:r w:rsidR="004757F6" w:rsidRPr="009679A6">
        <w:rPr>
          <w:rFonts w:cs="Arial"/>
          <w:szCs w:val="24"/>
        </w:rPr>
        <w:t xml:space="preserve">je </w:t>
      </w:r>
      <w:r w:rsidR="00D1744C" w:rsidRPr="009679A6">
        <w:rPr>
          <w:rFonts w:cs="Arial"/>
          <w:szCs w:val="24"/>
        </w:rPr>
        <w:t>na temelju članka 81. Ustava, članka 95. Ustavnog zakona o Ustavnom sudu Republike Hrvatske ("Narodne novine" broj 99/99., 29/02. i 49/02. - pročišćeni tekst; u daljnjem tekstu: Ustavni zakon) i članka 159. Poslovnika Hrvatskoga sabora ("Narodne novine" broj 81/13.). Odluka HS-a objavljena je u "Narodnim novinama" broj 136 od 19. studenoga 2014.</w:t>
      </w:r>
      <w:r w:rsidRPr="009679A6">
        <w:rPr>
          <w:rFonts w:cs="Arial"/>
          <w:szCs w:val="24"/>
        </w:rPr>
        <w:t xml:space="preserve"> </w:t>
      </w:r>
    </w:p>
    <w:p w:rsidR="001A5C28" w:rsidRPr="009679A6" w:rsidRDefault="001A5C28" w:rsidP="001A5C28">
      <w:pPr>
        <w:autoSpaceDE w:val="0"/>
        <w:autoSpaceDN w:val="0"/>
        <w:adjustRightInd w:val="0"/>
        <w:rPr>
          <w:rFonts w:cs="Arial"/>
          <w:szCs w:val="24"/>
        </w:rPr>
      </w:pPr>
    </w:p>
    <w:p w:rsidR="00AE2E54" w:rsidRPr="009679A6" w:rsidRDefault="00AE2E54" w:rsidP="00AE2E54">
      <w:pPr>
        <w:autoSpaceDE w:val="0"/>
        <w:autoSpaceDN w:val="0"/>
        <w:adjustRightInd w:val="0"/>
        <w:rPr>
          <w:rFonts w:cs="Arial"/>
          <w:szCs w:val="24"/>
        </w:rPr>
      </w:pPr>
      <w:r w:rsidRPr="009679A6">
        <w:rPr>
          <w:rFonts w:cs="Arial"/>
          <w:b/>
          <w:bCs/>
          <w:szCs w:val="24"/>
        </w:rPr>
        <w:t>2.</w:t>
      </w:r>
      <w:r w:rsidRPr="009679A6">
        <w:rPr>
          <w:rFonts w:cs="Arial"/>
          <w:szCs w:val="24"/>
        </w:rPr>
        <w:tab/>
        <w:t>Odluka HS-a glasi:</w:t>
      </w:r>
    </w:p>
    <w:p w:rsidR="00AE2E54" w:rsidRPr="009679A6" w:rsidRDefault="00AE2E54" w:rsidP="00AE2E54">
      <w:pPr>
        <w:autoSpaceDE w:val="0"/>
        <w:autoSpaceDN w:val="0"/>
        <w:adjustRightInd w:val="0"/>
        <w:rPr>
          <w:rFonts w:cs="Arial"/>
          <w:szCs w:val="24"/>
        </w:rPr>
      </w:pPr>
    </w:p>
    <w:p w:rsidR="00AE2E54" w:rsidRPr="009679A6" w:rsidRDefault="00AE2E54" w:rsidP="00AE2E54">
      <w:pPr>
        <w:autoSpaceDE w:val="0"/>
        <w:autoSpaceDN w:val="0"/>
        <w:adjustRightInd w:val="0"/>
        <w:jc w:val="center"/>
        <w:rPr>
          <w:rFonts w:cs="Arial"/>
          <w:sz w:val="23"/>
          <w:szCs w:val="23"/>
        </w:rPr>
      </w:pPr>
      <w:r w:rsidRPr="009679A6">
        <w:rPr>
          <w:rFonts w:cs="Arial"/>
          <w:sz w:val="23"/>
          <w:szCs w:val="23"/>
        </w:rPr>
        <w:t>"I.</w:t>
      </w:r>
    </w:p>
    <w:p w:rsidR="00AE2E54" w:rsidRPr="009679A6" w:rsidRDefault="00AE2E54" w:rsidP="00AE2E54">
      <w:pPr>
        <w:autoSpaceDE w:val="0"/>
        <w:autoSpaceDN w:val="0"/>
        <w:adjustRightInd w:val="0"/>
        <w:ind w:left="720"/>
        <w:rPr>
          <w:rFonts w:cs="Arial"/>
          <w:sz w:val="23"/>
          <w:szCs w:val="23"/>
        </w:rPr>
      </w:pPr>
      <w:r w:rsidRPr="009679A6">
        <w:rPr>
          <w:rFonts w:cs="Arial"/>
          <w:sz w:val="23"/>
          <w:szCs w:val="23"/>
        </w:rPr>
        <w:tab/>
        <w:t>Sukladno s člankom 95. Ustavnog zakona o Ustavnom sudu Republike Hrvatske ('Narodne novine', br. 99/99., 29/02. i 49/02. – pročišćeni tekst), Hrvatski sabor od Ustavnog suda Republike Hrvatske traži da utvrdi jesu li ispunjene pretpostavke iz članka 87. stavka 1. do 3. Ustava Republike Hrvatske za raspisivanje državnog referenduma na temelju Zahtjeva za raspisivanje državnog referenduma Građanske inicijative 'U ime obitelji' koji je predsjednik Hrvatskoga sabora zaprimio 22. listopada 2014., a kojim se traži da se raspiše državni referendum sa sljedećim referendumskim pitanjem:</w:t>
      </w:r>
    </w:p>
    <w:p w:rsidR="00AE2E54" w:rsidRPr="009679A6" w:rsidRDefault="00AE2E54" w:rsidP="00AE2E54">
      <w:pPr>
        <w:autoSpaceDE w:val="0"/>
        <w:autoSpaceDN w:val="0"/>
        <w:adjustRightInd w:val="0"/>
        <w:ind w:left="720"/>
        <w:rPr>
          <w:rFonts w:cs="Arial"/>
          <w:sz w:val="23"/>
          <w:szCs w:val="23"/>
        </w:rPr>
      </w:pPr>
    </w:p>
    <w:p w:rsidR="00AE2E54" w:rsidRPr="009679A6" w:rsidRDefault="00AE2E54" w:rsidP="00AE2E54">
      <w:pPr>
        <w:autoSpaceDE w:val="0"/>
        <w:autoSpaceDN w:val="0"/>
        <w:adjustRightInd w:val="0"/>
        <w:ind w:left="720"/>
        <w:rPr>
          <w:rFonts w:cs="Arial"/>
          <w:sz w:val="22"/>
        </w:rPr>
      </w:pPr>
      <w:r w:rsidRPr="009679A6">
        <w:rPr>
          <w:rFonts w:cs="Arial"/>
          <w:sz w:val="23"/>
          <w:szCs w:val="23"/>
        </w:rPr>
        <w:tab/>
        <w:t>'Jeste li za to da se na referendumu donese sljedeći ustavni zakon?</w:t>
      </w:r>
    </w:p>
    <w:p w:rsidR="00AE2E54" w:rsidRPr="009679A6" w:rsidRDefault="00AE2E54" w:rsidP="00AE2E54">
      <w:pPr>
        <w:autoSpaceDE w:val="0"/>
        <w:autoSpaceDN w:val="0"/>
        <w:adjustRightInd w:val="0"/>
        <w:ind w:left="720"/>
        <w:rPr>
          <w:rFonts w:cs="Arial"/>
          <w:sz w:val="22"/>
        </w:rPr>
      </w:pPr>
    </w:p>
    <w:p w:rsidR="00AE2E54" w:rsidRPr="009679A6" w:rsidRDefault="00AE2E54" w:rsidP="00AE2E54">
      <w:pPr>
        <w:autoSpaceDE w:val="0"/>
        <w:autoSpaceDN w:val="0"/>
        <w:adjustRightInd w:val="0"/>
        <w:jc w:val="center"/>
        <w:rPr>
          <w:rFonts w:cs="Arial"/>
          <w:sz w:val="22"/>
        </w:rPr>
      </w:pPr>
      <w:r w:rsidRPr="009679A6">
        <w:rPr>
          <w:rFonts w:cs="Arial"/>
          <w:sz w:val="22"/>
        </w:rPr>
        <w:t>USTAVNI ZAKON O IZMJENI USTAVA REPUBLIKE HRVATSKE</w:t>
      </w:r>
    </w:p>
    <w:p w:rsidR="00AE2E54" w:rsidRPr="009679A6" w:rsidRDefault="00AE2E54" w:rsidP="00AE2E54">
      <w:pPr>
        <w:autoSpaceDE w:val="0"/>
        <w:autoSpaceDN w:val="0"/>
        <w:adjustRightInd w:val="0"/>
        <w:jc w:val="center"/>
        <w:rPr>
          <w:rFonts w:cs="Arial"/>
          <w:sz w:val="22"/>
        </w:rPr>
      </w:pPr>
    </w:p>
    <w:p w:rsidR="00AE2E54" w:rsidRPr="009679A6" w:rsidRDefault="00AE2E54" w:rsidP="00AE2E54">
      <w:pPr>
        <w:autoSpaceDE w:val="0"/>
        <w:autoSpaceDN w:val="0"/>
        <w:adjustRightInd w:val="0"/>
        <w:jc w:val="center"/>
        <w:rPr>
          <w:rFonts w:cs="Arial"/>
          <w:sz w:val="23"/>
          <w:szCs w:val="23"/>
        </w:rPr>
      </w:pPr>
      <w:r w:rsidRPr="009679A6">
        <w:rPr>
          <w:rFonts w:cs="Arial"/>
          <w:sz w:val="23"/>
          <w:szCs w:val="23"/>
        </w:rPr>
        <w:t>Članak 1.</w:t>
      </w:r>
    </w:p>
    <w:p w:rsidR="00AE2E54" w:rsidRPr="009679A6" w:rsidRDefault="00AE2E54" w:rsidP="00AE2E54">
      <w:pPr>
        <w:autoSpaceDE w:val="0"/>
        <w:autoSpaceDN w:val="0"/>
        <w:adjustRightInd w:val="0"/>
        <w:ind w:left="720"/>
        <w:rPr>
          <w:rFonts w:cs="Arial"/>
          <w:sz w:val="23"/>
          <w:szCs w:val="23"/>
        </w:rPr>
      </w:pPr>
      <w:r w:rsidRPr="009679A6">
        <w:rPr>
          <w:rFonts w:cs="Arial"/>
          <w:sz w:val="23"/>
          <w:szCs w:val="23"/>
        </w:rPr>
        <w:tab/>
        <w:t>U Ustavu Republike Hrvatske članak 73. mijenja se i sada glasi:</w:t>
      </w:r>
    </w:p>
    <w:p w:rsidR="002651A0" w:rsidRPr="009679A6" w:rsidRDefault="002651A0" w:rsidP="002651A0">
      <w:pPr>
        <w:autoSpaceDE w:val="0"/>
        <w:autoSpaceDN w:val="0"/>
        <w:adjustRightInd w:val="0"/>
        <w:ind w:left="720"/>
        <w:rPr>
          <w:rFonts w:cs="Arial"/>
          <w:sz w:val="23"/>
          <w:szCs w:val="23"/>
        </w:rPr>
      </w:pPr>
      <w:r w:rsidRPr="009679A6">
        <w:rPr>
          <w:rFonts w:cs="Arial"/>
          <w:sz w:val="23"/>
          <w:szCs w:val="23"/>
        </w:rPr>
        <w:tab/>
      </w:r>
      <w:r w:rsidR="00966DF9" w:rsidRPr="009679A6">
        <w:rPr>
          <w:rFonts w:cs="Arial"/>
          <w:sz w:val="23"/>
          <w:szCs w:val="23"/>
        </w:rPr>
        <w:t>'</w:t>
      </w:r>
      <w:r w:rsidRPr="009679A6">
        <w:rPr>
          <w:rFonts w:cs="Arial"/>
          <w:sz w:val="23"/>
          <w:szCs w:val="23"/>
        </w:rPr>
        <w:t>Zastupnici se u Hrvatski sabor biraju na vrijeme od četiri godine.</w:t>
      </w:r>
    </w:p>
    <w:p w:rsidR="002651A0" w:rsidRPr="009679A6" w:rsidRDefault="002651A0" w:rsidP="002651A0">
      <w:pPr>
        <w:autoSpaceDE w:val="0"/>
        <w:autoSpaceDN w:val="0"/>
        <w:adjustRightInd w:val="0"/>
        <w:ind w:left="708" w:firstLine="708"/>
        <w:rPr>
          <w:rFonts w:cs="Arial"/>
          <w:sz w:val="23"/>
          <w:szCs w:val="23"/>
        </w:rPr>
      </w:pPr>
      <w:r w:rsidRPr="009679A6">
        <w:rPr>
          <w:rFonts w:cs="Arial"/>
          <w:sz w:val="23"/>
          <w:szCs w:val="23"/>
        </w:rPr>
        <w:t>Zastupnici se u Hrvatski sabor, osim zastupnika nacionalnih manjina, biraju prema sustavu razmjernog predstavništva.</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Birač može glasovati za jednu od predloženih lista kandidata i može označiti do tri kandidata koji imaju prednost pred ostalim kandidatima na listi za koju je glasovao (preferirani glas).</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 xml:space="preserve">Izabrani se kandidati s pojedine liste utvrđuju isključivo na temelju najvećeg broja preferiranih glasova. Ako su dva ili više kandidata dobila isti broj </w:t>
      </w:r>
      <w:r w:rsidRPr="009679A6">
        <w:rPr>
          <w:rFonts w:cs="Arial"/>
          <w:sz w:val="23"/>
          <w:szCs w:val="23"/>
        </w:rPr>
        <w:lastRenderedPageBreak/>
        <w:t>preferiranih glasova ili se izbor kandidata ne može utvrditi na temelju preferiranih glasova, tada se izabire kandidat koji je prije po redoslijedu na listi kandidata.</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U svakoj izbornoj jedinici se bira najmanje 20 zastupnika. Izborne jedinice ne smiju dijeliti zakonom utvrđena područja Grada Zagreba i županija Republike Hrvatske. Zastupnička će se mjesta raspodijeliti između izbornih jedinica na temelju izračuna odnosa broja birača u svakoj izbornoj jedinici i ukupnog broja birača u Republici Hrvatskoj.</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O područjima izbornih jedinica za izbor zastupnika u Hrvatski sabor donijet će se poseban zakon.</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Ako se ne donese zakon o područjima izbornih jedinica iz prethodnog stavka, Republika Hrvatska činit će jednu izbornu jedinicu.</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Birači koji nemaju prebivalište u Republici Hrvatskoj biraju zastupnike u posebnoj izbornoj jedinici.</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Pravo na sudjelovanje u diobi zastupničkih mjesta u izbornoj jedinici ostvaruju kandidacijske liste koje su na izborima dobile najmanje 3 % važećih glasova birača. U slučaju da Republika Hrvatska čini jednu izbornu jedinicu za izbor zastupnika, pravo na sudjelovanje u diobi zastupničkih mjesta u izbornoj jedinici ostvaruju kandidacijske liste koje su na izborima dobile najmanje 2 % važećih glasova birača.</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Pravo predlaganja stranačkih i neovisnih lista za izbor zastupnika u Sabor imaju sve političke stranke koje imaju zastupnike u Saboru na dan objave odluke o raspisivanju izbora te političke stranke i skupine birača koji prikupe najmanje 3000 potpisa birača.</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Nisu dopuštene zajedničke kandidacijske liste dviju ili više političkih stranaka.</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Birači na izborima mogu glasovati: na biračkom mjestu, dopisnim ili elektroničkim putem.</w:t>
      </w:r>
    </w:p>
    <w:p w:rsidR="002651A0" w:rsidRPr="009679A6" w:rsidRDefault="002651A0" w:rsidP="002651A0">
      <w:pPr>
        <w:autoSpaceDE w:val="0"/>
        <w:autoSpaceDN w:val="0"/>
        <w:adjustRightInd w:val="0"/>
        <w:ind w:left="720" w:firstLine="696"/>
        <w:rPr>
          <w:rFonts w:cs="Arial"/>
          <w:sz w:val="23"/>
          <w:szCs w:val="23"/>
        </w:rPr>
      </w:pPr>
      <w:r w:rsidRPr="009679A6">
        <w:rPr>
          <w:rFonts w:cs="Arial"/>
          <w:sz w:val="23"/>
          <w:szCs w:val="23"/>
        </w:rPr>
        <w:t>Način izbora zastupnika nacionalnih manjina uređuje se zakonom kojim se uređuju prava nacionalnih manjina.</w:t>
      </w:r>
    </w:p>
    <w:p w:rsidR="00AE2E54" w:rsidRPr="009679A6" w:rsidRDefault="002651A0" w:rsidP="002651A0">
      <w:pPr>
        <w:autoSpaceDE w:val="0"/>
        <w:autoSpaceDN w:val="0"/>
        <w:adjustRightInd w:val="0"/>
        <w:ind w:left="720" w:firstLine="696"/>
        <w:rPr>
          <w:rFonts w:cs="Arial"/>
          <w:sz w:val="23"/>
          <w:szCs w:val="23"/>
        </w:rPr>
      </w:pPr>
      <w:r w:rsidRPr="009679A6">
        <w:rPr>
          <w:rFonts w:cs="Arial"/>
          <w:sz w:val="23"/>
          <w:szCs w:val="23"/>
        </w:rPr>
        <w:t>Zakonom se određuje broj, uvjeti i postupak izbora zastupnika u Hrvatski sabor.</w:t>
      </w:r>
      <w:r w:rsidR="003D385C" w:rsidRPr="009679A6">
        <w:rPr>
          <w:rFonts w:cs="Arial"/>
          <w:sz w:val="23"/>
          <w:szCs w:val="23"/>
        </w:rPr>
        <w:t>'</w:t>
      </w:r>
    </w:p>
    <w:p w:rsidR="00AE2E54" w:rsidRPr="009679A6" w:rsidRDefault="00AE2E54" w:rsidP="00AE2E54">
      <w:pPr>
        <w:autoSpaceDE w:val="0"/>
        <w:autoSpaceDN w:val="0"/>
        <w:adjustRightInd w:val="0"/>
        <w:ind w:left="720"/>
        <w:rPr>
          <w:rFonts w:cs="Arial"/>
          <w:sz w:val="23"/>
          <w:szCs w:val="23"/>
        </w:rPr>
      </w:pPr>
    </w:p>
    <w:p w:rsidR="00AE2E54" w:rsidRPr="009679A6" w:rsidRDefault="00AE2E54" w:rsidP="00AE2E54">
      <w:pPr>
        <w:autoSpaceDE w:val="0"/>
        <w:autoSpaceDN w:val="0"/>
        <w:adjustRightInd w:val="0"/>
        <w:jc w:val="center"/>
        <w:rPr>
          <w:rFonts w:cs="Arial"/>
          <w:sz w:val="23"/>
          <w:szCs w:val="23"/>
        </w:rPr>
      </w:pPr>
      <w:r w:rsidRPr="009679A6">
        <w:rPr>
          <w:rFonts w:cs="Arial"/>
          <w:sz w:val="23"/>
          <w:szCs w:val="23"/>
        </w:rPr>
        <w:t>Članak 2.</w:t>
      </w:r>
    </w:p>
    <w:p w:rsidR="00AE2E54" w:rsidRPr="009679A6" w:rsidRDefault="00AE2E54" w:rsidP="00AE2E54">
      <w:pPr>
        <w:autoSpaceDE w:val="0"/>
        <w:autoSpaceDN w:val="0"/>
        <w:adjustRightInd w:val="0"/>
        <w:ind w:left="720"/>
        <w:rPr>
          <w:rFonts w:cs="Arial"/>
          <w:sz w:val="23"/>
          <w:szCs w:val="23"/>
        </w:rPr>
      </w:pPr>
      <w:r w:rsidRPr="009679A6">
        <w:rPr>
          <w:rFonts w:cs="Arial"/>
          <w:sz w:val="23"/>
          <w:szCs w:val="23"/>
        </w:rPr>
        <w:tab/>
        <w:t>Ovaj Ustavni zakon stupa na snagu danom donošenja odluke o njegovu prihvaćanju na referendumu.'.</w:t>
      </w:r>
    </w:p>
    <w:p w:rsidR="00AE2E54" w:rsidRPr="009679A6" w:rsidRDefault="00AE2E54" w:rsidP="00AE2E54">
      <w:pPr>
        <w:autoSpaceDE w:val="0"/>
        <w:autoSpaceDN w:val="0"/>
        <w:adjustRightInd w:val="0"/>
        <w:ind w:left="720"/>
        <w:rPr>
          <w:rFonts w:cs="Arial"/>
          <w:sz w:val="23"/>
          <w:szCs w:val="23"/>
        </w:rPr>
      </w:pPr>
    </w:p>
    <w:p w:rsidR="00AE2E54" w:rsidRPr="009679A6" w:rsidRDefault="00AE2E54" w:rsidP="00AE2E54">
      <w:pPr>
        <w:autoSpaceDE w:val="0"/>
        <w:autoSpaceDN w:val="0"/>
        <w:adjustRightInd w:val="0"/>
        <w:jc w:val="center"/>
        <w:rPr>
          <w:rFonts w:cs="Arial"/>
          <w:sz w:val="23"/>
          <w:szCs w:val="23"/>
        </w:rPr>
      </w:pPr>
      <w:r w:rsidRPr="009679A6">
        <w:rPr>
          <w:rFonts w:cs="Arial"/>
          <w:sz w:val="23"/>
          <w:szCs w:val="23"/>
        </w:rPr>
        <w:t>II.</w:t>
      </w:r>
    </w:p>
    <w:p w:rsidR="00AE2E54" w:rsidRPr="009679A6" w:rsidRDefault="00AE2E54" w:rsidP="00AE2E54">
      <w:pPr>
        <w:autoSpaceDE w:val="0"/>
        <w:autoSpaceDN w:val="0"/>
        <w:adjustRightInd w:val="0"/>
        <w:ind w:left="708"/>
        <w:rPr>
          <w:rFonts w:cs="Arial"/>
          <w:sz w:val="23"/>
          <w:szCs w:val="23"/>
        </w:rPr>
      </w:pPr>
      <w:r w:rsidRPr="009679A6">
        <w:rPr>
          <w:rFonts w:cs="Arial"/>
          <w:sz w:val="23"/>
          <w:szCs w:val="23"/>
        </w:rPr>
        <w:tab/>
        <w:t xml:space="preserve">Ova Odluka stupa na snagu danom donošenja, a objavit će se u </w:t>
      </w:r>
      <w:r w:rsidR="002651A0" w:rsidRPr="009679A6">
        <w:rPr>
          <w:rFonts w:cs="Arial"/>
          <w:sz w:val="23"/>
          <w:szCs w:val="23"/>
        </w:rPr>
        <w:t>'</w:t>
      </w:r>
      <w:r w:rsidRPr="009679A6">
        <w:rPr>
          <w:rFonts w:cs="Arial"/>
          <w:sz w:val="23"/>
          <w:szCs w:val="23"/>
        </w:rPr>
        <w:t>Narodnim novinama'.</w:t>
      </w:r>
      <w:r w:rsidR="002651A0" w:rsidRPr="009679A6">
        <w:rPr>
          <w:rFonts w:cs="Arial"/>
          <w:sz w:val="23"/>
          <w:szCs w:val="23"/>
        </w:rPr>
        <w:t>"</w:t>
      </w:r>
    </w:p>
    <w:p w:rsidR="004757F6" w:rsidRPr="009679A6" w:rsidRDefault="004757F6" w:rsidP="00AE2E54">
      <w:pPr>
        <w:autoSpaceDE w:val="0"/>
        <w:autoSpaceDN w:val="0"/>
        <w:adjustRightInd w:val="0"/>
        <w:ind w:left="708"/>
        <w:rPr>
          <w:rFonts w:cs="Arial"/>
          <w:sz w:val="23"/>
          <w:szCs w:val="23"/>
        </w:rPr>
      </w:pPr>
    </w:p>
    <w:p w:rsidR="00EA6C5F" w:rsidRPr="009679A6" w:rsidRDefault="00EA6C5F" w:rsidP="00B84B58">
      <w:pPr>
        <w:autoSpaceDE w:val="0"/>
        <w:autoSpaceDN w:val="0"/>
        <w:adjustRightInd w:val="0"/>
        <w:rPr>
          <w:rFonts w:cs="Arial"/>
          <w:sz w:val="23"/>
          <w:szCs w:val="23"/>
        </w:rPr>
      </w:pPr>
      <w:r w:rsidRPr="009679A6">
        <w:rPr>
          <w:rFonts w:cs="Arial"/>
          <w:b/>
          <w:bCs/>
          <w:szCs w:val="24"/>
        </w:rPr>
        <w:t>2.1</w:t>
      </w:r>
      <w:r w:rsidR="004757F6" w:rsidRPr="009679A6">
        <w:rPr>
          <w:rFonts w:cs="Arial"/>
          <w:b/>
          <w:bCs/>
          <w:szCs w:val="24"/>
        </w:rPr>
        <w:t>.</w:t>
      </w:r>
      <w:r w:rsidR="004757F6" w:rsidRPr="009679A6">
        <w:rPr>
          <w:rFonts w:cs="Arial"/>
          <w:szCs w:val="24"/>
        </w:rPr>
        <w:tab/>
        <w:t>Narodn</w:t>
      </w:r>
      <w:r w:rsidR="00E5703B" w:rsidRPr="009679A6">
        <w:rPr>
          <w:rFonts w:cs="Arial"/>
          <w:szCs w:val="24"/>
        </w:rPr>
        <w:t>a</w:t>
      </w:r>
      <w:r w:rsidR="004757F6" w:rsidRPr="009679A6">
        <w:rPr>
          <w:rFonts w:cs="Arial"/>
          <w:szCs w:val="24"/>
        </w:rPr>
        <w:t xml:space="preserve"> ustavotvorn</w:t>
      </w:r>
      <w:r w:rsidR="00E5703B" w:rsidRPr="009679A6">
        <w:rPr>
          <w:rFonts w:cs="Arial"/>
          <w:szCs w:val="24"/>
        </w:rPr>
        <w:t>a</w:t>
      </w:r>
      <w:r w:rsidR="004757F6" w:rsidRPr="009679A6">
        <w:rPr>
          <w:rFonts w:cs="Arial"/>
          <w:szCs w:val="24"/>
        </w:rPr>
        <w:t xml:space="preserve"> </w:t>
      </w:r>
      <w:r w:rsidR="00E5703B" w:rsidRPr="009679A6">
        <w:rPr>
          <w:rFonts w:cs="Arial"/>
          <w:szCs w:val="24"/>
        </w:rPr>
        <w:t>inicijativa</w:t>
      </w:r>
      <w:r w:rsidR="004757F6" w:rsidRPr="009679A6">
        <w:rPr>
          <w:rFonts w:cs="Arial"/>
          <w:szCs w:val="24"/>
        </w:rPr>
        <w:t xml:space="preserve"> Organizacijsk</w:t>
      </w:r>
      <w:r w:rsidR="00E5703B" w:rsidRPr="009679A6">
        <w:rPr>
          <w:rFonts w:cs="Arial"/>
          <w:szCs w:val="24"/>
        </w:rPr>
        <w:t>og</w:t>
      </w:r>
      <w:r w:rsidR="004757F6" w:rsidRPr="009679A6">
        <w:rPr>
          <w:rFonts w:cs="Arial"/>
          <w:szCs w:val="24"/>
        </w:rPr>
        <w:t xml:space="preserve"> odbor</w:t>
      </w:r>
      <w:r w:rsidR="00E5703B" w:rsidRPr="009679A6">
        <w:rPr>
          <w:rFonts w:cs="Arial"/>
          <w:szCs w:val="24"/>
        </w:rPr>
        <w:t>a</w:t>
      </w:r>
      <w:r w:rsidR="004757F6" w:rsidRPr="009679A6">
        <w:rPr>
          <w:rFonts w:cs="Arial"/>
          <w:szCs w:val="24"/>
        </w:rPr>
        <w:t xml:space="preserve"> Građanske inicijative "U ime obitelji" </w:t>
      </w:r>
      <w:r w:rsidR="006F4ACB" w:rsidRPr="009679A6">
        <w:rPr>
          <w:rFonts w:cs="Arial"/>
          <w:szCs w:val="24"/>
        </w:rPr>
        <w:t xml:space="preserve">(u daljnjem tekstu: Organizacijski odbor) </w:t>
      </w:r>
      <w:r w:rsidR="00E5703B" w:rsidRPr="009679A6">
        <w:rPr>
          <w:rFonts w:cs="Arial"/>
          <w:szCs w:val="24"/>
        </w:rPr>
        <w:t xml:space="preserve">kojom se </w:t>
      </w:r>
      <w:r w:rsidR="004757F6" w:rsidRPr="009679A6">
        <w:rPr>
          <w:rFonts w:cs="Arial"/>
          <w:szCs w:val="24"/>
        </w:rPr>
        <w:t>predlaže izmjen</w:t>
      </w:r>
      <w:r w:rsidR="00E5703B" w:rsidRPr="009679A6">
        <w:rPr>
          <w:rFonts w:cs="Arial"/>
          <w:szCs w:val="24"/>
        </w:rPr>
        <w:t>a</w:t>
      </w:r>
      <w:r w:rsidR="004757F6" w:rsidRPr="009679A6">
        <w:rPr>
          <w:rFonts w:cs="Arial"/>
          <w:szCs w:val="24"/>
        </w:rPr>
        <w:t xml:space="preserve"> članka 73. </w:t>
      </w:r>
      <w:r w:rsidR="00613038" w:rsidRPr="009679A6">
        <w:rPr>
          <w:rFonts w:cs="Arial"/>
          <w:szCs w:val="24"/>
        </w:rPr>
        <w:t xml:space="preserve">(pravilno: članka 72.) </w:t>
      </w:r>
      <w:r w:rsidR="004757F6" w:rsidRPr="009679A6">
        <w:rPr>
          <w:rFonts w:cs="Arial"/>
          <w:szCs w:val="24"/>
        </w:rPr>
        <w:t>Ustava, a koj</w:t>
      </w:r>
      <w:r w:rsidR="00E5703B" w:rsidRPr="009679A6">
        <w:rPr>
          <w:rFonts w:cs="Arial"/>
          <w:szCs w:val="24"/>
        </w:rPr>
        <w:t>a</w:t>
      </w:r>
      <w:r w:rsidR="004757F6" w:rsidRPr="009679A6">
        <w:rPr>
          <w:rFonts w:cs="Arial"/>
          <w:szCs w:val="24"/>
        </w:rPr>
        <w:t xml:space="preserve"> je predmet ovog ustavnosudskog postupka, naziva se "Birajmo zastupnike imenom i prezimenom".</w:t>
      </w:r>
      <w:r w:rsidR="00B269CB" w:rsidRPr="009679A6">
        <w:rPr>
          <w:rFonts w:cs="Arial"/>
          <w:szCs w:val="24"/>
        </w:rPr>
        <w:t xml:space="preserve"> </w:t>
      </w:r>
    </w:p>
    <w:p w:rsidR="004757F6" w:rsidRPr="009679A6" w:rsidRDefault="004757F6" w:rsidP="004757F6">
      <w:pPr>
        <w:autoSpaceDE w:val="0"/>
        <w:autoSpaceDN w:val="0"/>
        <w:adjustRightInd w:val="0"/>
        <w:rPr>
          <w:rFonts w:cs="Arial"/>
          <w:szCs w:val="24"/>
        </w:rPr>
      </w:pPr>
    </w:p>
    <w:p w:rsidR="00FC7F5D" w:rsidRPr="009679A6" w:rsidRDefault="00FC7F5D" w:rsidP="00FC7F5D">
      <w:pPr>
        <w:rPr>
          <w:rFonts w:cs="Arial"/>
          <w:b/>
          <w:bCs/>
          <w:szCs w:val="24"/>
        </w:rPr>
      </w:pPr>
      <w:r w:rsidRPr="009679A6">
        <w:rPr>
          <w:rFonts w:cs="Arial"/>
          <w:b/>
          <w:bCs/>
          <w:szCs w:val="24"/>
        </w:rPr>
        <w:t>3</w:t>
      </w:r>
      <w:r w:rsidR="004757F6" w:rsidRPr="009679A6">
        <w:rPr>
          <w:rFonts w:cs="Arial"/>
          <w:b/>
          <w:bCs/>
          <w:szCs w:val="24"/>
        </w:rPr>
        <w:t>.</w:t>
      </w:r>
      <w:r w:rsidR="004757F6" w:rsidRPr="009679A6">
        <w:rPr>
          <w:rFonts w:cs="Arial"/>
          <w:b/>
          <w:bCs/>
          <w:szCs w:val="24"/>
        </w:rPr>
        <w:tab/>
      </w:r>
      <w:r w:rsidR="004757F6" w:rsidRPr="009679A6">
        <w:rPr>
          <w:rFonts w:cs="Arial"/>
          <w:szCs w:val="24"/>
        </w:rPr>
        <w:t xml:space="preserve">Na temelju članka 25. Ustavnog zakona, Ustavni sud je od Državnog izbornog povjerenstva </w:t>
      </w:r>
      <w:r w:rsidR="00E5703B" w:rsidRPr="009679A6">
        <w:rPr>
          <w:rFonts w:cs="Arial"/>
          <w:szCs w:val="24"/>
        </w:rPr>
        <w:t xml:space="preserve">Republike Hrvatske </w:t>
      </w:r>
      <w:r w:rsidR="004757F6" w:rsidRPr="009679A6">
        <w:rPr>
          <w:rFonts w:cs="Arial"/>
          <w:szCs w:val="24"/>
        </w:rPr>
        <w:t>zatražio i dobio očitovanj</w:t>
      </w:r>
      <w:r w:rsidR="009D16CD" w:rsidRPr="009679A6">
        <w:rPr>
          <w:rFonts w:cs="Arial"/>
          <w:szCs w:val="24"/>
        </w:rPr>
        <w:t>e</w:t>
      </w:r>
      <w:r w:rsidRPr="009679A6">
        <w:rPr>
          <w:rFonts w:cs="Arial"/>
          <w:szCs w:val="24"/>
        </w:rPr>
        <w:t xml:space="preserve"> o </w:t>
      </w:r>
      <w:r w:rsidR="00E5703B" w:rsidRPr="009679A6">
        <w:rPr>
          <w:rFonts w:cs="Arial"/>
          <w:szCs w:val="24"/>
        </w:rPr>
        <w:t xml:space="preserve">pitanjima </w:t>
      </w:r>
      <w:r w:rsidR="00A77A26">
        <w:rPr>
          <w:rFonts w:cs="Arial"/>
          <w:szCs w:val="24"/>
        </w:rPr>
        <w:t xml:space="preserve">iz njegove nadležnosti koja smatra </w:t>
      </w:r>
      <w:r w:rsidRPr="009679A6">
        <w:rPr>
          <w:rFonts w:cs="Arial"/>
          <w:szCs w:val="24"/>
        </w:rPr>
        <w:t>relevantnim</w:t>
      </w:r>
      <w:r w:rsidR="00A77A26">
        <w:rPr>
          <w:rFonts w:cs="Arial"/>
          <w:szCs w:val="24"/>
        </w:rPr>
        <w:t>a</w:t>
      </w:r>
      <w:r w:rsidRPr="009679A6">
        <w:rPr>
          <w:rFonts w:cs="Arial"/>
          <w:szCs w:val="24"/>
        </w:rPr>
        <w:t xml:space="preserve"> za ovaj ustavnosudski postupak</w:t>
      </w:r>
      <w:r w:rsidR="002107DD" w:rsidRPr="009679A6">
        <w:rPr>
          <w:rFonts w:cs="Arial"/>
          <w:szCs w:val="24"/>
        </w:rPr>
        <w:t xml:space="preserve"> (klasa: 008-01/14-03/50, </w:t>
      </w:r>
      <w:proofErr w:type="spellStart"/>
      <w:r w:rsidR="002107DD" w:rsidRPr="009679A6">
        <w:rPr>
          <w:rFonts w:cs="Arial"/>
          <w:szCs w:val="24"/>
        </w:rPr>
        <w:t>ur</w:t>
      </w:r>
      <w:proofErr w:type="spellEnd"/>
      <w:r w:rsidR="002107DD" w:rsidRPr="009679A6">
        <w:rPr>
          <w:rFonts w:cs="Arial"/>
          <w:szCs w:val="24"/>
        </w:rPr>
        <w:t>. broj: 507/11-14-2 od 18. studenoga 2014</w:t>
      </w:r>
      <w:r w:rsidR="00613038" w:rsidRPr="009679A6">
        <w:rPr>
          <w:rFonts w:cs="Arial"/>
          <w:szCs w:val="24"/>
        </w:rPr>
        <w:t>.)</w:t>
      </w:r>
      <w:r w:rsidR="004757F6" w:rsidRPr="009679A6">
        <w:rPr>
          <w:rFonts w:cs="Arial"/>
          <w:szCs w:val="24"/>
        </w:rPr>
        <w:t>.</w:t>
      </w:r>
      <w:r w:rsidR="002107DD" w:rsidRPr="009679A6">
        <w:rPr>
          <w:rFonts w:cs="Arial"/>
          <w:szCs w:val="24"/>
        </w:rPr>
        <w:t xml:space="preserve"> Očitovanje je </w:t>
      </w:r>
      <w:r w:rsidR="009D16CD" w:rsidRPr="009679A6">
        <w:rPr>
          <w:rFonts w:cs="Arial"/>
          <w:szCs w:val="24"/>
        </w:rPr>
        <w:t xml:space="preserve">Ustavni sud zatražio te </w:t>
      </w:r>
      <w:r w:rsidR="002107DD" w:rsidRPr="009679A6">
        <w:rPr>
          <w:rFonts w:cs="Arial"/>
          <w:szCs w:val="24"/>
        </w:rPr>
        <w:t xml:space="preserve">dobio i od Ministarstva uprave Republike Hrvatske (klasa: 013-01/14-01/91, </w:t>
      </w:r>
      <w:proofErr w:type="spellStart"/>
      <w:r w:rsidR="002107DD" w:rsidRPr="009679A6">
        <w:rPr>
          <w:rFonts w:cs="Arial"/>
          <w:szCs w:val="24"/>
        </w:rPr>
        <w:t>ur</w:t>
      </w:r>
      <w:proofErr w:type="spellEnd"/>
      <w:r w:rsidR="002107DD" w:rsidRPr="009679A6">
        <w:rPr>
          <w:rFonts w:cs="Arial"/>
          <w:szCs w:val="24"/>
        </w:rPr>
        <w:t>. broj: 515-03-01-02/1-14-2 od 20. studenoga 2014.; u daljnjem tekstu: očitovanje Ministarstva uprave).</w:t>
      </w:r>
    </w:p>
    <w:p w:rsidR="001A5C28" w:rsidRPr="009679A6" w:rsidRDefault="00184CAA" w:rsidP="00184CAA">
      <w:pPr>
        <w:pStyle w:val="Heading1"/>
        <w:numPr>
          <w:ilvl w:val="0"/>
          <w:numId w:val="0"/>
        </w:numPr>
        <w:ind w:left="360"/>
      </w:pPr>
      <w:r w:rsidRPr="009679A6">
        <w:lastRenderedPageBreak/>
        <w:tab/>
        <w:t>II.</w:t>
      </w:r>
      <w:r w:rsidR="001A5C28" w:rsidRPr="009679A6">
        <w:t xml:space="preserve"> UTVRĐENJA USTAVNOG SUDA</w:t>
      </w:r>
    </w:p>
    <w:p w:rsidR="00FC7F5D" w:rsidRPr="009679A6" w:rsidRDefault="00FC7F5D" w:rsidP="00FC7F5D">
      <w:pPr>
        <w:autoSpaceDE w:val="0"/>
        <w:autoSpaceDN w:val="0"/>
        <w:adjustRightInd w:val="0"/>
        <w:rPr>
          <w:rFonts w:cs="Arial"/>
          <w:szCs w:val="24"/>
        </w:rPr>
      </w:pPr>
      <w:r w:rsidRPr="009679A6">
        <w:rPr>
          <w:rFonts w:cs="Arial"/>
          <w:b/>
          <w:bCs/>
          <w:szCs w:val="24"/>
        </w:rPr>
        <w:t>4.</w:t>
      </w:r>
      <w:r w:rsidRPr="009679A6">
        <w:rPr>
          <w:rFonts w:cs="Arial"/>
          <w:szCs w:val="24"/>
        </w:rPr>
        <w:tab/>
        <w:t>Članak 87. stavci 1., 2. i 3. Ustava glase:</w:t>
      </w:r>
    </w:p>
    <w:p w:rsidR="00FC7F5D" w:rsidRPr="009679A6" w:rsidRDefault="00FC7F5D" w:rsidP="00FC7F5D">
      <w:pPr>
        <w:autoSpaceDE w:val="0"/>
        <w:autoSpaceDN w:val="0"/>
        <w:adjustRightInd w:val="0"/>
        <w:ind w:left="720"/>
        <w:rPr>
          <w:rFonts w:cs="Arial"/>
          <w:szCs w:val="24"/>
        </w:rPr>
      </w:pPr>
    </w:p>
    <w:p w:rsidR="00FC7F5D" w:rsidRPr="009679A6" w:rsidRDefault="00FC7F5D" w:rsidP="00FC7F5D">
      <w:pPr>
        <w:autoSpaceDE w:val="0"/>
        <w:autoSpaceDN w:val="0"/>
        <w:adjustRightInd w:val="0"/>
        <w:ind w:left="720"/>
        <w:jc w:val="center"/>
        <w:rPr>
          <w:rFonts w:cs="Arial"/>
          <w:sz w:val="22"/>
        </w:rPr>
      </w:pPr>
      <w:r w:rsidRPr="009679A6">
        <w:rPr>
          <w:rFonts w:cs="Arial"/>
          <w:sz w:val="22"/>
        </w:rPr>
        <w:t>"Članak 87.</w:t>
      </w:r>
    </w:p>
    <w:p w:rsidR="00FC7F5D" w:rsidRPr="009679A6" w:rsidRDefault="00FC7F5D" w:rsidP="00FC7F5D">
      <w:pPr>
        <w:autoSpaceDE w:val="0"/>
        <w:autoSpaceDN w:val="0"/>
        <w:adjustRightInd w:val="0"/>
        <w:ind w:left="720"/>
        <w:rPr>
          <w:rFonts w:cs="Arial"/>
          <w:sz w:val="22"/>
        </w:rPr>
      </w:pPr>
      <w:r w:rsidRPr="009679A6">
        <w:rPr>
          <w:rFonts w:cs="Arial"/>
          <w:sz w:val="22"/>
        </w:rPr>
        <w:tab/>
        <w:t xml:space="preserve">Hrvatski sabor može raspisati referendum o prijedlogu za promjenu Ustava, o prijedlogu zakona ili o drugom pitanju iz svog djelokruga. </w:t>
      </w:r>
    </w:p>
    <w:p w:rsidR="00FC7F5D" w:rsidRPr="009679A6" w:rsidRDefault="00FC7F5D" w:rsidP="00FC7F5D">
      <w:pPr>
        <w:autoSpaceDE w:val="0"/>
        <w:autoSpaceDN w:val="0"/>
        <w:adjustRightInd w:val="0"/>
        <w:ind w:left="720"/>
        <w:rPr>
          <w:rFonts w:cs="Arial"/>
          <w:sz w:val="22"/>
        </w:rPr>
      </w:pPr>
      <w:r w:rsidRPr="009679A6">
        <w:rPr>
          <w:rFonts w:cs="Arial"/>
          <w:sz w:val="22"/>
        </w:rPr>
        <w:tab/>
        <w:t>Predsjednik Republike može na prijedlog Vlade i uz supotpis predsjednika Vlade raspisati referendum o prijedlogu promjene Ustava ili o drugom pitanju za koje drži da je važno za neovisnost, jedinstvenost i opstojnost Republike.</w:t>
      </w:r>
    </w:p>
    <w:p w:rsidR="00FC7F5D" w:rsidRPr="009679A6" w:rsidRDefault="00FC7F5D" w:rsidP="00FC7F5D">
      <w:pPr>
        <w:autoSpaceDE w:val="0"/>
        <w:autoSpaceDN w:val="0"/>
        <w:adjustRightInd w:val="0"/>
        <w:ind w:left="720"/>
        <w:rPr>
          <w:rFonts w:cs="Arial"/>
          <w:sz w:val="22"/>
        </w:rPr>
      </w:pPr>
      <w:r w:rsidRPr="009679A6">
        <w:rPr>
          <w:rFonts w:cs="Arial"/>
          <w:sz w:val="22"/>
        </w:rPr>
        <w:tab/>
        <w:t>O pitanjima iz stavka 1. i 2. ovoga članka Hrvatski sabor će raspisati referendum u skladu sa zakonom ako to zatraži deset posto od ukupnog broja birača u Republici Hrvatskoj.</w:t>
      </w:r>
    </w:p>
    <w:p w:rsidR="00FC7F5D" w:rsidRPr="009679A6" w:rsidRDefault="00FC7F5D" w:rsidP="00FC7F5D">
      <w:pPr>
        <w:autoSpaceDE w:val="0"/>
        <w:autoSpaceDN w:val="0"/>
        <w:adjustRightInd w:val="0"/>
        <w:ind w:left="720"/>
        <w:rPr>
          <w:rFonts w:cs="Arial"/>
          <w:sz w:val="22"/>
        </w:rPr>
      </w:pPr>
      <w:r w:rsidRPr="009679A6">
        <w:rPr>
          <w:rFonts w:cs="Arial"/>
          <w:sz w:val="22"/>
        </w:rPr>
        <w:tab/>
        <w:t>(…)"</w:t>
      </w:r>
    </w:p>
    <w:p w:rsidR="00FC7F5D" w:rsidRPr="009679A6" w:rsidRDefault="00FC7F5D" w:rsidP="00FC7F5D">
      <w:pPr>
        <w:autoSpaceDE w:val="0"/>
        <w:autoSpaceDN w:val="0"/>
        <w:adjustRightInd w:val="0"/>
        <w:rPr>
          <w:rFonts w:cs="Arial"/>
          <w:b/>
          <w:bCs/>
          <w:szCs w:val="24"/>
        </w:rPr>
      </w:pPr>
    </w:p>
    <w:p w:rsidR="00FC7F5D" w:rsidRPr="009679A6" w:rsidRDefault="00FC7F5D" w:rsidP="00FC7F5D">
      <w:pPr>
        <w:autoSpaceDE w:val="0"/>
        <w:autoSpaceDN w:val="0"/>
        <w:adjustRightInd w:val="0"/>
        <w:rPr>
          <w:rFonts w:cs="Arial"/>
          <w:szCs w:val="24"/>
        </w:rPr>
      </w:pPr>
      <w:r w:rsidRPr="009679A6">
        <w:rPr>
          <w:rFonts w:cs="Arial"/>
          <w:b/>
          <w:bCs/>
          <w:szCs w:val="24"/>
        </w:rPr>
        <w:t>5.</w:t>
      </w:r>
      <w:r w:rsidRPr="009679A6">
        <w:rPr>
          <w:rFonts w:cs="Arial"/>
          <w:szCs w:val="24"/>
        </w:rPr>
        <w:tab/>
        <w:t>Članak 95. Ustavnog zakona (koji upućuje na članak 87. stavke 1., 2. i 3. Ustava), a na temelju kojega je donesena Odluka HS-a, glasi:</w:t>
      </w:r>
    </w:p>
    <w:p w:rsidR="00FC7F5D" w:rsidRPr="009679A6" w:rsidRDefault="00FC7F5D" w:rsidP="00FC7F5D">
      <w:pPr>
        <w:autoSpaceDE w:val="0"/>
        <w:autoSpaceDN w:val="0"/>
        <w:adjustRightInd w:val="0"/>
        <w:rPr>
          <w:rFonts w:cs="Arial"/>
          <w:szCs w:val="24"/>
        </w:rPr>
      </w:pPr>
    </w:p>
    <w:p w:rsidR="00FC7F5D" w:rsidRPr="009679A6" w:rsidRDefault="00FC7F5D" w:rsidP="00FC7F5D">
      <w:pPr>
        <w:autoSpaceDE w:val="0"/>
        <w:autoSpaceDN w:val="0"/>
        <w:adjustRightInd w:val="0"/>
        <w:ind w:left="720"/>
        <w:jc w:val="center"/>
        <w:rPr>
          <w:rFonts w:cs="Arial"/>
          <w:sz w:val="22"/>
        </w:rPr>
      </w:pPr>
      <w:r w:rsidRPr="009679A6">
        <w:rPr>
          <w:rFonts w:cs="Arial"/>
          <w:sz w:val="22"/>
        </w:rPr>
        <w:t>"Članak 95.</w:t>
      </w:r>
    </w:p>
    <w:p w:rsidR="00FC7F5D" w:rsidRPr="009679A6" w:rsidRDefault="00FC7F5D" w:rsidP="00FC7F5D">
      <w:pPr>
        <w:autoSpaceDE w:val="0"/>
        <w:autoSpaceDN w:val="0"/>
        <w:adjustRightInd w:val="0"/>
        <w:ind w:left="720"/>
        <w:rPr>
          <w:rFonts w:cs="Arial"/>
          <w:sz w:val="22"/>
        </w:rPr>
      </w:pPr>
      <w:r w:rsidRPr="009679A6">
        <w:rPr>
          <w:rFonts w:cs="Arial"/>
          <w:sz w:val="22"/>
        </w:rPr>
        <w:tab/>
        <w:t xml:space="preserve">(1) Na zahtjev Hrvatskoga sabora Ustavni sud će, u slučaju kad deset posto od ukupnog broja birača u Republici Hrvatskoj zatraži raspisivanje referenduma, </w:t>
      </w:r>
      <w:r w:rsidR="00474D30" w:rsidRPr="009679A6">
        <w:rPr>
          <w:rFonts w:cs="Arial"/>
          <w:sz w:val="22"/>
        </w:rPr>
        <w:t>utvrditi je li sadržaj referendumskog pitanja u skladu s Ustavom i jesu li ispunjene pretpostavke iz članka</w:t>
      </w:r>
      <w:r w:rsidRPr="009679A6">
        <w:rPr>
          <w:rFonts w:cs="Arial"/>
          <w:sz w:val="22"/>
        </w:rPr>
        <w:t xml:space="preserve"> 86." (pravilno: članka 87. - </w:t>
      </w:r>
      <w:proofErr w:type="spellStart"/>
      <w:r w:rsidRPr="009679A6">
        <w:rPr>
          <w:rFonts w:cs="Arial"/>
          <w:sz w:val="22"/>
        </w:rPr>
        <w:t>op</w:t>
      </w:r>
      <w:proofErr w:type="spellEnd"/>
      <w:r w:rsidRPr="009679A6">
        <w:rPr>
          <w:rFonts w:cs="Arial"/>
          <w:sz w:val="22"/>
        </w:rPr>
        <w:t>. Ustavni sud) "stavka 1. do 3. Ustava Republike Hrvatske za njegovo raspisivanje.</w:t>
      </w:r>
    </w:p>
    <w:p w:rsidR="00FC7F5D" w:rsidRPr="009679A6" w:rsidRDefault="00FC7F5D" w:rsidP="003E035F">
      <w:pPr>
        <w:autoSpaceDE w:val="0"/>
        <w:autoSpaceDN w:val="0"/>
        <w:adjustRightInd w:val="0"/>
        <w:ind w:left="720"/>
      </w:pPr>
      <w:r w:rsidRPr="009679A6">
        <w:rPr>
          <w:rFonts w:cs="Arial"/>
          <w:sz w:val="22"/>
        </w:rPr>
        <w:tab/>
        <w:t>(2) Odluku iz stavka 1. ovoga članka Ustavni sud će donijeti u roku od 30 dana od dana zaprimanja zahtjeva."</w:t>
      </w:r>
    </w:p>
    <w:p w:rsidR="00FC7F5D" w:rsidRPr="009679A6" w:rsidRDefault="002C2E9D" w:rsidP="002C2E9D">
      <w:pPr>
        <w:pStyle w:val="Heading2"/>
        <w:numPr>
          <w:ilvl w:val="0"/>
          <w:numId w:val="0"/>
        </w:numPr>
        <w:ind w:left="360"/>
      </w:pPr>
      <w:r w:rsidRPr="009679A6">
        <w:tab/>
        <w:t>1)</w:t>
      </w:r>
      <w:r w:rsidR="00FC7F5D" w:rsidRPr="009679A6">
        <w:t xml:space="preserve"> Je li ispunjena pretpostavka iz članka 87. stavka 1. Ustava?</w:t>
      </w:r>
    </w:p>
    <w:p w:rsidR="00B84B58" w:rsidRPr="009679A6" w:rsidRDefault="00613038" w:rsidP="00B84B58">
      <w:pPr>
        <w:autoSpaceDE w:val="0"/>
        <w:autoSpaceDN w:val="0"/>
        <w:adjustRightInd w:val="0"/>
        <w:rPr>
          <w:rFonts w:cs="Arial"/>
          <w:szCs w:val="24"/>
        </w:rPr>
      </w:pPr>
      <w:r w:rsidRPr="009679A6">
        <w:rPr>
          <w:rFonts w:cs="Arial"/>
          <w:b/>
          <w:bCs/>
          <w:szCs w:val="24"/>
        </w:rPr>
        <w:t>6</w:t>
      </w:r>
      <w:r w:rsidR="00FE70FD" w:rsidRPr="009679A6">
        <w:rPr>
          <w:rFonts w:cs="Arial"/>
          <w:b/>
          <w:bCs/>
          <w:szCs w:val="24"/>
        </w:rPr>
        <w:t>.</w:t>
      </w:r>
      <w:r w:rsidR="00FE70FD" w:rsidRPr="009679A6">
        <w:rPr>
          <w:rFonts w:cs="Arial"/>
          <w:b/>
          <w:bCs/>
          <w:szCs w:val="24"/>
        </w:rPr>
        <w:tab/>
      </w:r>
      <w:r w:rsidR="003B0587" w:rsidRPr="009679A6">
        <w:rPr>
          <w:rFonts w:cs="Arial"/>
          <w:szCs w:val="24"/>
        </w:rPr>
        <w:t xml:space="preserve">Narodna ustavotvorna inicijativa </w:t>
      </w:r>
      <w:r w:rsidR="00F12B41" w:rsidRPr="009679A6">
        <w:rPr>
          <w:rFonts w:cs="Arial"/>
          <w:szCs w:val="24"/>
        </w:rPr>
        <w:t xml:space="preserve">pod nazivom "Birajmo zastupnike imenom i prezimenom" </w:t>
      </w:r>
      <w:r w:rsidR="00B84B58" w:rsidRPr="009679A6">
        <w:rPr>
          <w:rFonts w:cs="Arial"/>
          <w:szCs w:val="24"/>
        </w:rPr>
        <w:t>usmjeren</w:t>
      </w:r>
      <w:r w:rsidR="003B0587" w:rsidRPr="009679A6">
        <w:rPr>
          <w:rFonts w:cs="Arial"/>
          <w:szCs w:val="24"/>
        </w:rPr>
        <w:t>a</w:t>
      </w:r>
      <w:r w:rsidR="00B84B58" w:rsidRPr="009679A6">
        <w:rPr>
          <w:rFonts w:cs="Arial"/>
          <w:szCs w:val="24"/>
        </w:rPr>
        <w:t xml:space="preserve"> je prema izmjeni </w:t>
      </w:r>
      <w:r w:rsidR="003B0587" w:rsidRPr="009679A6">
        <w:rPr>
          <w:rFonts w:cs="Arial"/>
          <w:szCs w:val="24"/>
        </w:rPr>
        <w:t xml:space="preserve">članka </w:t>
      </w:r>
      <w:r w:rsidR="00B84B58" w:rsidRPr="009679A6">
        <w:rPr>
          <w:rFonts w:cs="Arial"/>
          <w:szCs w:val="24"/>
        </w:rPr>
        <w:t>73. (pravilno: član</w:t>
      </w:r>
      <w:r w:rsidRPr="009679A6">
        <w:rPr>
          <w:rFonts w:cs="Arial"/>
          <w:szCs w:val="24"/>
        </w:rPr>
        <w:t>ka</w:t>
      </w:r>
      <w:r w:rsidR="00B84B58" w:rsidRPr="009679A6">
        <w:rPr>
          <w:rFonts w:cs="Arial"/>
          <w:szCs w:val="24"/>
        </w:rPr>
        <w:t xml:space="preserve"> 72.</w:t>
      </w:r>
      <w:r w:rsidRPr="009679A6">
        <w:rPr>
          <w:rFonts w:cs="Arial"/>
          <w:szCs w:val="24"/>
        </w:rPr>
        <w:t>)</w:t>
      </w:r>
      <w:r w:rsidR="00B84B58" w:rsidRPr="009679A6">
        <w:rPr>
          <w:rFonts w:cs="Arial"/>
          <w:szCs w:val="24"/>
        </w:rPr>
        <w:t xml:space="preserve"> Ustava</w:t>
      </w:r>
      <w:r w:rsidR="003B0587" w:rsidRPr="009679A6">
        <w:rPr>
          <w:rFonts w:cs="Arial"/>
          <w:szCs w:val="24"/>
        </w:rPr>
        <w:t>,</w:t>
      </w:r>
      <w:r w:rsidR="00B84B58" w:rsidRPr="009679A6">
        <w:rPr>
          <w:rFonts w:cs="Arial"/>
          <w:szCs w:val="24"/>
        </w:rPr>
        <w:t xml:space="preserve"> koji glasi:</w:t>
      </w:r>
    </w:p>
    <w:p w:rsidR="00B84B58" w:rsidRPr="009679A6" w:rsidRDefault="00B84B58" w:rsidP="00B84B58">
      <w:pPr>
        <w:autoSpaceDE w:val="0"/>
        <w:autoSpaceDN w:val="0"/>
        <w:adjustRightInd w:val="0"/>
        <w:rPr>
          <w:rFonts w:cs="Arial"/>
          <w:szCs w:val="24"/>
        </w:rPr>
      </w:pPr>
    </w:p>
    <w:p w:rsidR="00B84B58" w:rsidRPr="009679A6" w:rsidRDefault="00B84B58" w:rsidP="00B84B58">
      <w:pPr>
        <w:autoSpaceDE w:val="0"/>
        <w:autoSpaceDN w:val="0"/>
        <w:adjustRightInd w:val="0"/>
        <w:jc w:val="center"/>
        <w:rPr>
          <w:rFonts w:cs="Arial"/>
          <w:sz w:val="23"/>
          <w:szCs w:val="23"/>
        </w:rPr>
      </w:pPr>
      <w:r w:rsidRPr="009679A6">
        <w:rPr>
          <w:rFonts w:cs="Arial"/>
          <w:sz w:val="23"/>
          <w:szCs w:val="23"/>
        </w:rPr>
        <w:t>"Članak 73. [72.]</w:t>
      </w:r>
    </w:p>
    <w:p w:rsidR="00B84B58" w:rsidRPr="009679A6" w:rsidRDefault="00B84B58" w:rsidP="00B84B58">
      <w:pPr>
        <w:autoSpaceDE w:val="0"/>
        <w:autoSpaceDN w:val="0"/>
        <w:adjustRightInd w:val="0"/>
        <w:rPr>
          <w:rFonts w:cs="Arial"/>
          <w:sz w:val="23"/>
          <w:szCs w:val="23"/>
        </w:rPr>
      </w:pPr>
      <w:r w:rsidRPr="009679A6">
        <w:rPr>
          <w:rFonts w:cs="Arial"/>
          <w:sz w:val="23"/>
          <w:szCs w:val="23"/>
        </w:rPr>
        <w:tab/>
        <w:t>Zastupnici se u Hrvatski sabor biraju na vrijeme od četiri godine.</w:t>
      </w:r>
    </w:p>
    <w:p w:rsidR="00B84B58" w:rsidRPr="009679A6" w:rsidRDefault="00B84B58" w:rsidP="00B84B58">
      <w:pPr>
        <w:autoSpaceDE w:val="0"/>
        <w:autoSpaceDN w:val="0"/>
        <w:adjustRightInd w:val="0"/>
        <w:rPr>
          <w:rFonts w:cs="Arial"/>
          <w:sz w:val="23"/>
          <w:szCs w:val="23"/>
        </w:rPr>
      </w:pPr>
      <w:r w:rsidRPr="009679A6">
        <w:rPr>
          <w:rFonts w:cs="Arial"/>
          <w:sz w:val="23"/>
          <w:szCs w:val="23"/>
        </w:rPr>
        <w:tab/>
        <w:t>Zakonom se određuje broj, uvjeti i postupak izbora zastupnika u Hrvatski sabor."</w:t>
      </w:r>
    </w:p>
    <w:p w:rsidR="00B84B58" w:rsidRPr="009679A6" w:rsidRDefault="00B84B58" w:rsidP="00B84B58">
      <w:pPr>
        <w:autoSpaceDE w:val="0"/>
        <w:autoSpaceDN w:val="0"/>
        <w:adjustRightInd w:val="0"/>
        <w:rPr>
          <w:rFonts w:cs="Arial"/>
          <w:szCs w:val="24"/>
        </w:rPr>
      </w:pPr>
    </w:p>
    <w:p w:rsidR="002F0367" w:rsidRPr="009679A6" w:rsidRDefault="003B0587" w:rsidP="003B0587">
      <w:pPr>
        <w:autoSpaceDE w:val="0"/>
        <w:autoSpaceDN w:val="0"/>
        <w:adjustRightInd w:val="0"/>
        <w:rPr>
          <w:rFonts w:cs="Arial"/>
          <w:szCs w:val="24"/>
        </w:rPr>
      </w:pPr>
      <w:r w:rsidRPr="009679A6">
        <w:rPr>
          <w:rFonts w:cs="Arial"/>
          <w:szCs w:val="24"/>
        </w:rPr>
        <w:t>Sukladno navedenom, odgovarajući na pitanje Hrvatskog sabora o tome je li ispunjena pretpostavka iz članka 87. stavka 1.</w:t>
      </w:r>
      <w:r w:rsidR="00940D3B" w:rsidRPr="009679A6">
        <w:rPr>
          <w:rFonts w:cs="Arial"/>
          <w:szCs w:val="24"/>
        </w:rPr>
        <w:t xml:space="preserve"> </w:t>
      </w:r>
      <w:r w:rsidRPr="009679A6">
        <w:rPr>
          <w:rFonts w:cs="Arial"/>
          <w:szCs w:val="24"/>
        </w:rPr>
        <w:t xml:space="preserve">Ustava za raspisivanje </w:t>
      </w:r>
      <w:r w:rsidR="00940D3B" w:rsidRPr="009679A6">
        <w:rPr>
          <w:rFonts w:cs="Arial"/>
          <w:szCs w:val="24"/>
        </w:rPr>
        <w:t xml:space="preserve">narodnog ustavotvornog </w:t>
      </w:r>
      <w:r w:rsidRPr="009679A6">
        <w:rPr>
          <w:rFonts w:cs="Arial"/>
          <w:szCs w:val="24"/>
        </w:rPr>
        <w:t xml:space="preserve">referenduma o izmjeni članka 73. </w:t>
      </w:r>
      <w:r w:rsidR="00613038" w:rsidRPr="009679A6">
        <w:rPr>
          <w:rFonts w:cs="Arial"/>
          <w:szCs w:val="24"/>
        </w:rPr>
        <w:t xml:space="preserve">(pravilno: članka 72.) </w:t>
      </w:r>
      <w:r w:rsidRPr="009679A6">
        <w:rPr>
          <w:rFonts w:cs="Arial"/>
          <w:szCs w:val="24"/>
        </w:rPr>
        <w:t>Ustava, Ustavni sud odgovara potvrdno</w:t>
      </w:r>
      <w:r w:rsidR="002F0367" w:rsidRPr="009679A6">
        <w:rPr>
          <w:rFonts w:cs="Arial"/>
          <w:szCs w:val="24"/>
        </w:rPr>
        <w:t>:</w:t>
      </w:r>
      <w:r w:rsidRPr="009679A6">
        <w:rPr>
          <w:rFonts w:cs="Arial"/>
          <w:szCs w:val="24"/>
        </w:rPr>
        <w:t xml:space="preserve"> </w:t>
      </w:r>
    </w:p>
    <w:p w:rsidR="002F0367" w:rsidRPr="009679A6" w:rsidRDefault="002F0367" w:rsidP="003B0587">
      <w:pPr>
        <w:autoSpaceDE w:val="0"/>
        <w:autoSpaceDN w:val="0"/>
        <w:adjustRightInd w:val="0"/>
        <w:rPr>
          <w:rFonts w:cs="Arial"/>
          <w:szCs w:val="24"/>
        </w:rPr>
      </w:pPr>
    </w:p>
    <w:p w:rsidR="003B0587" w:rsidRPr="009679A6" w:rsidRDefault="002F0367" w:rsidP="003B0587">
      <w:pPr>
        <w:autoSpaceDE w:val="0"/>
        <w:autoSpaceDN w:val="0"/>
        <w:adjustRightInd w:val="0"/>
        <w:rPr>
          <w:rFonts w:cs="Arial"/>
          <w:szCs w:val="24"/>
        </w:rPr>
      </w:pPr>
      <w:r w:rsidRPr="009679A6">
        <w:rPr>
          <w:rFonts w:cs="Arial"/>
          <w:szCs w:val="24"/>
        </w:rPr>
        <w:tab/>
        <w:t>- s</w:t>
      </w:r>
      <w:r w:rsidR="003B0587" w:rsidRPr="009679A6">
        <w:rPr>
          <w:rFonts w:cs="Arial"/>
          <w:szCs w:val="24"/>
        </w:rPr>
        <w:t xml:space="preserve"> obzirom da je predloženo referendumsko pitan</w:t>
      </w:r>
      <w:r w:rsidRPr="009679A6">
        <w:rPr>
          <w:rFonts w:cs="Arial"/>
          <w:szCs w:val="24"/>
        </w:rPr>
        <w:t>je usmjereno prema izmjeni jednog</w:t>
      </w:r>
      <w:r w:rsidR="003B0587" w:rsidRPr="009679A6">
        <w:rPr>
          <w:rFonts w:cs="Arial"/>
          <w:szCs w:val="24"/>
        </w:rPr>
        <w:t xml:space="preserve"> konkretnog </w:t>
      </w:r>
      <w:r w:rsidR="006E1AFE" w:rsidRPr="009679A6">
        <w:rPr>
          <w:rFonts w:cs="Arial"/>
          <w:szCs w:val="24"/>
        </w:rPr>
        <w:t>članka Ustava</w:t>
      </w:r>
      <w:r w:rsidR="003B0587" w:rsidRPr="009679A6">
        <w:rPr>
          <w:rFonts w:cs="Arial"/>
          <w:szCs w:val="24"/>
        </w:rPr>
        <w:t xml:space="preserve">, a da se prema članku 87. stavku 1. Ustava referendum može raspisati </w:t>
      </w:r>
      <w:r w:rsidR="006E1AFE" w:rsidRPr="009679A6">
        <w:rPr>
          <w:rFonts w:cs="Arial"/>
          <w:szCs w:val="24"/>
        </w:rPr>
        <w:t>"</w:t>
      </w:r>
      <w:r w:rsidR="003B0587" w:rsidRPr="009679A6">
        <w:rPr>
          <w:rFonts w:cs="Arial"/>
          <w:szCs w:val="24"/>
        </w:rPr>
        <w:t xml:space="preserve">o </w:t>
      </w:r>
      <w:r w:rsidR="006E1AFE" w:rsidRPr="009679A6">
        <w:rPr>
          <w:rFonts w:cs="Arial"/>
          <w:szCs w:val="24"/>
        </w:rPr>
        <w:t>prijedlogu za promjenu Ustava"</w:t>
      </w:r>
      <w:r w:rsidRPr="009679A6">
        <w:rPr>
          <w:rFonts w:cs="Arial"/>
          <w:szCs w:val="24"/>
        </w:rPr>
        <w:t>,</w:t>
      </w:r>
      <w:r w:rsidR="006E1AFE" w:rsidRPr="009679A6">
        <w:rPr>
          <w:rFonts w:cs="Arial"/>
          <w:szCs w:val="24"/>
        </w:rPr>
        <w:t xml:space="preserve"> </w:t>
      </w:r>
      <w:r w:rsidR="003B0587" w:rsidRPr="009679A6">
        <w:rPr>
          <w:rFonts w:cs="Arial"/>
          <w:szCs w:val="24"/>
        </w:rPr>
        <w:t>Ustavni sud utvrđuje da je ispunjena pretpostavka iz članka 87. stavka 1. Ustava.</w:t>
      </w:r>
    </w:p>
    <w:p w:rsidR="006E1AFE" w:rsidRPr="009679A6" w:rsidRDefault="006E1AFE" w:rsidP="003B0587">
      <w:pPr>
        <w:autoSpaceDE w:val="0"/>
        <w:autoSpaceDN w:val="0"/>
        <w:adjustRightInd w:val="0"/>
        <w:rPr>
          <w:rFonts w:cs="Arial"/>
          <w:szCs w:val="24"/>
        </w:rPr>
      </w:pPr>
    </w:p>
    <w:p w:rsidR="006E1AFE" w:rsidRPr="009679A6" w:rsidRDefault="00613038" w:rsidP="003B0587">
      <w:pPr>
        <w:autoSpaceDE w:val="0"/>
        <w:autoSpaceDN w:val="0"/>
        <w:adjustRightInd w:val="0"/>
        <w:rPr>
          <w:rFonts w:cs="Arial"/>
          <w:szCs w:val="24"/>
        </w:rPr>
      </w:pPr>
      <w:r w:rsidRPr="009679A6">
        <w:rPr>
          <w:rFonts w:cs="Arial"/>
          <w:b/>
          <w:szCs w:val="24"/>
        </w:rPr>
        <w:t>6</w:t>
      </w:r>
      <w:r w:rsidR="006E1AFE" w:rsidRPr="009679A6">
        <w:rPr>
          <w:rFonts w:cs="Arial"/>
          <w:b/>
          <w:szCs w:val="24"/>
        </w:rPr>
        <w:t>.1.</w:t>
      </w:r>
      <w:r w:rsidR="006E1AFE" w:rsidRPr="009679A6">
        <w:rPr>
          <w:rFonts w:cs="Arial"/>
          <w:szCs w:val="24"/>
        </w:rPr>
        <w:tab/>
        <w:t xml:space="preserve">Stoga je </w:t>
      </w:r>
      <w:r w:rsidR="002F0367" w:rsidRPr="009679A6">
        <w:rPr>
          <w:rFonts w:cs="Arial"/>
          <w:szCs w:val="24"/>
        </w:rPr>
        <w:t xml:space="preserve">u skladu s člankom 95. Ustavnog zakona </w:t>
      </w:r>
      <w:r w:rsidR="006E1AFE" w:rsidRPr="009679A6">
        <w:rPr>
          <w:rFonts w:cs="Arial"/>
          <w:szCs w:val="24"/>
        </w:rPr>
        <w:t>odlučeno kao u točki I. alineji 1. izreke ove odluke.</w:t>
      </w:r>
    </w:p>
    <w:p w:rsidR="003B0587" w:rsidRPr="009679A6" w:rsidRDefault="002C2E9D" w:rsidP="002C2E9D">
      <w:pPr>
        <w:pStyle w:val="Heading2"/>
        <w:numPr>
          <w:ilvl w:val="0"/>
          <w:numId w:val="0"/>
        </w:numPr>
        <w:ind w:left="360"/>
      </w:pPr>
      <w:r w:rsidRPr="009679A6">
        <w:lastRenderedPageBreak/>
        <w:tab/>
        <w:t>2)</w:t>
      </w:r>
      <w:r w:rsidR="006E1AFE" w:rsidRPr="009679A6">
        <w:t xml:space="preserve"> Je li ispunjena pretpostavka iz članka 87. stavka 3. Ustava?</w:t>
      </w:r>
    </w:p>
    <w:p w:rsidR="00EC0E7C" w:rsidRPr="009679A6" w:rsidRDefault="00613038" w:rsidP="00F12B41">
      <w:pPr>
        <w:autoSpaceDE w:val="0"/>
        <w:autoSpaceDN w:val="0"/>
        <w:adjustRightInd w:val="0"/>
        <w:rPr>
          <w:rFonts w:cs="Arial"/>
          <w:szCs w:val="24"/>
        </w:rPr>
      </w:pPr>
      <w:r w:rsidRPr="009679A6">
        <w:rPr>
          <w:rFonts w:cs="Arial"/>
          <w:b/>
          <w:szCs w:val="24"/>
        </w:rPr>
        <w:t>7</w:t>
      </w:r>
      <w:r w:rsidR="00EC0E7C" w:rsidRPr="009679A6">
        <w:rPr>
          <w:rFonts w:cs="Arial"/>
          <w:b/>
          <w:szCs w:val="24"/>
        </w:rPr>
        <w:t>.</w:t>
      </w:r>
      <w:r w:rsidR="00EC0E7C" w:rsidRPr="009679A6">
        <w:rPr>
          <w:rFonts w:cs="Arial"/>
          <w:szCs w:val="24"/>
        </w:rPr>
        <w:tab/>
      </w:r>
      <w:r w:rsidR="00D34316" w:rsidRPr="009679A6">
        <w:rPr>
          <w:rFonts w:cs="Arial"/>
          <w:szCs w:val="24"/>
        </w:rPr>
        <w:t xml:space="preserve">Pretpostavka iz članka 87. stavka 3. Ustava obuhvaća pitanje: je li raspisivanje </w:t>
      </w:r>
      <w:r w:rsidR="00F12B41" w:rsidRPr="009679A6">
        <w:rPr>
          <w:rFonts w:cs="Arial"/>
          <w:szCs w:val="24"/>
        </w:rPr>
        <w:t xml:space="preserve">predloženog </w:t>
      </w:r>
      <w:r w:rsidR="00D34316" w:rsidRPr="009679A6">
        <w:rPr>
          <w:rFonts w:cs="Arial"/>
          <w:szCs w:val="24"/>
        </w:rPr>
        <w:t xml:space="preserve">referenduma </w:t>
      </w:r>
      <w:r w:rsidR="00F12B41" w:rsidRPr="009679A6">
        <w:rPr>
          <w:rFonts w:cs="Arial"/>
          <w:szCs w:val="24"/>
        </w:rPr>
        <w:t xml:space="preserve">"Birajmo zastupnike imenom i prezimenom" </w:t>
      </w:r>
      <w:r w:rsidR="00EC0E7C" w:rsidRPr="009679A6">
        <w:rPr>
          <w:rFonts w:cs="Arial"/>
          <w:szCs w:val="24"/>
        </w:rPr>
        <w:t>zatraži</w:t>
      </w:r>
      <w:r w:rsidR="00F12B41" w:rsidRPr="009679A6">
        <w:rPr>
          <w:rFonts w:cs="Arial"/>
          <w:szCs w:val="24"/>
        </w:rPr>
        <w:t>lo</w:t>
      </w:r>
      <w:r w:rsidR="00EC0E7C" w:rsidRPr="009679A6">
        <w:rPr>
          <w:rFonts w:cs="Arial"/>
          <w:szCs w:val="24"/>
        </w:rPr>
        <w:t xml:space="preserve"> </w:t>
      </w:r>
      <w:r w:rsidR="00F12B41" w:rsidRPr="009679A6">
        <w:rPr>
          <w:rFonts w:cs="Arial"/>
          <w:szCs w:val="24"/>
        </w:rPr>
        <w:t>"</w:t>
      </w:r>
      <w:r w:rsidR="00EC0E7C" w:rsidRPr="009679A6">
        <w:rPr>
          <w:rFonts w:cs="Arial"/>
          <w:szCs w:val="24"/>
        </w:rPr>
        <w:t>deset posto od ukupnog broja birača u Republici Hrvatskoj</w:t>
      </w:r>
      <w:r w:rsidR="00F12B41" w:rsidRPr="009679A6">
        <w:rPr>
          <w:rFonts w:cs="Arial"/>
          <w:szCs w:val="24"/>
        </w:rPr>
        <w:t>"?</w:t>
      </w:r>
    </w:p>
    <w:p w:rsidR="00D17CD5" w:rsidRPr="009679A6" w:rsidRDefault="00D17CD5" w:rsidP="00F12B41">
      <w:pPr>
        <w:autoSpaceDE w:val="0"/>
        <w:autoSpaceDN w:val="0"/>
        <w:adjustRightInd w:val="0"/>
        <w:rPr>
          <w:rFonts w:cs="Arial"/>
          <w:szCs w:val="24"/>
        </w:rPr>
      </w:pPr>
    </w:p>
    <w:p w:rsidR="00F12B41" w:rsidRPr="009679A6" w:rsidRDefault="00613038" w:rsidP="00EC0E7C">
      <w:pPr>
        <w:autoSpaceDE w:val="0"/>
        <w:autoSpaceDN w:val="0"/>
        <w:adjustRightInd w:val="0"/>
        <w:rPr>
          <w:rFonts w:cs="Arial"/>
          <w:szCs w:val="24"/>
        </w:rPr>
      </w:pPr>
      <w:r w:rsidRPr="009679A6">
        <w:rPr>
          <w:rFonts w:cs="Arial"/>
          <w:b/>
          <w:szCs w:val="24"/>
        </w:rPr>
        <w:t>8</w:t>
      </w:r>
      <w:r w:rsidR="00EC0E7C" w:rsidRPr="009679A6">
        <w:rPr>
          <w:rFonts w:cs="Arial"/>
          <w:b/>
          <w:szCs w:val="24"/>
        </w:rPr>
        <w:t>.</w:t>
      </w:r>
      <w:r w:rsidR="00EC0E7C" w:rsidRPr="009679A6">
        <w:rPr>
          <w:rFonts w:cs="Arial"/>
          <w:szCs w:val="24"/>
        </w:rPr>
        <w:tab/>
        <w:t xml:space="preserve">Ustavni sud </w:t>
      </w:r>
      <w:r w:rsidR="00F12B41" w:rsidRPr="009679A6">
        <w:rPr>
          <w:rFonts w:cs="Arial"/>
          <w:szCs w:val="24"/>
        </w:rPr>
        <w:t xml:space="preserve">prvo utvrđuje da </w:t>
      </w:r>
      <w:r w:rsidR="00EC0E7C" w:rsidRPr="009679A6">
        <w:rPr>
          <w:rFonts w:cs="Arial"/>
          <w:szCs w:val="24"/>
        </w:rPr>
        <w:t xml:space="preserve">do sada nikada nije </w:t>
      </w:r>
      <w:r w:rsidR="00F12B41" w:rsidRPr="009679A6">
        <w:rPr>
          <w:rFonts w:cs="Arial"/>
          <w:szCs w:val="24"/>
        </w:rPr>
        <w:t>ispitivao je li u konkretnom slučaju ispunjena pretpostavka iz članka 87. stavka 3. Ustava jer se u svim dosadašnjim ustavnosudskim predmetima pod oznakom "U-VIIR" to pitanje nije postavljalo.</w:t>
      </w:r>
    </w:p>
    <w:p w:rsidR="00F12B41" w:rsidRPr="009679A6" w:rsidRDefault="00F12B41" w:rsidP="00EC0E7C">
      <w:pPr>
        <w:autoSpaceDE w:val="0"/>
        <w:autoSpaceDN w:val="0"/>
        <w:adjustRightInd w:val="0"/>
        <w:rPr>
          <w:rFonts w:cs="Arial"/>
          <w:szCs w:val="24"/>
        </w:rPr>
      </w:pPr>
    </w:p>
    <w:p w:rsidR="00EC0E7C" w:rsidRPr="009679A6" w:rsidRDefault="00613038" w:rsidP="00EC0E7C">
      <w:pPr>
        <w:autoSpaceDE w:val="0"/>
        <w:autoSpaceDN w:val="0"/>
        <w:adjustRightInd w:val="0"/>
        <w:rPr>
          <w:rFonts w:cs="Arial"/>
          <w:szCs w:val="24"/>
        </w:rPr>
      </w:pPr>
      <w:r w:rsidRPr="009679A6">
        <w:rPr>
          <w:rFonts w:cs="Arial"/>
          <w:b/>
          <w:szCs w:val="24"/>
        </w:rPr>
        <w:t>8</w:t>
      </w:r>
      <w:r w:rsidR="00D81986" w:rsidRPr="009679A6">
        <w:rPr>
          <w:rFonts w:cs="Arial"/>
          <w:b/>
          <w:szCs w:val="24"/>
        </w:rPr>
        <w:t>.1.</w:t>
      </w:r>
      <w:r w:rsidR="00F12B41" w:rsidRPr="009679A6">
        <w:rPr>
          <w:rFonts w:cs="Arial"/>
          <w:szCs w:val="24"/>
        </w:rPr>
        <w:t xml:space="preserve"> </w:t>
      </w:r>
      <w:r w:rsidR="00D81986" w:rsidRPr="009679A6">
        <w:rPr>
          <w:rFonts w:cs="Arial"/>
          <w:szCs w:val="24"/>
        </w:rPr>
        <w:tab/>
        <w:t>U</w:t>
      </w:r>
      <w:r w:rsidR="00EC0E7C" w:rsidRPr="009679A6">
        <w:rPr>
          <w:rFonts w:cs="Arial"/>
          <w:szCs w:val="24"/>
        </w:rPr>
        <w:t xml:space="preserve"> odluci broj: U-VIIR-4696/2010 od 20. listopada 2010. ("Narodne novine" broj 119/10.)</w:t>
      </w:r>
      <w:r w:rsidR="00D81986" w:rsidRPr="009679A6">
        <w:rPr>
          <w:rFonts w:cs="Arial"/>
          <w:szCs w:val="24"/>
        </w:rPr>
        <w:t>,</w:t>
      </w:r>
      <w:r w:rsidR="00EC0E7C" w:rsidRPr="009679A6">
        <w:rPr>
          <w:rFonts w:cs="Arial"/>
          <w:szCs w:val="24"/>
        </w:rPr>
        <w:t xml:space="preserve"> </w:t>
      </w:r>
      <w:r w:rsidR="00D81986" w:rsidRPr="009679A6">
        <w:rPr>
          <w:rFonts w:cs="Arial"/>
          <w:szCs w:val="24"/>
        </w:rPr>
        <w:t xml:space="preserve">Ustavni sud </w:t>
      </w:r>
      <w:r w:rsidR="00EC0E7C" w:rsidRPr="009679A6">
        <w:rPr>
          <w:rFonts w:cs="Arial"/>
          <w:szCs w:val="24"/>
        </w:rPr>
        <w:t xml:space="preserve">samo </w:t>
      </w:r>
      <w:r w:rsidR="00D81986" w:rsidRPr="009679A6">
        <w:rPr>
          <w:rFonts w:cs="Arial"/>
          <w:szCs w:val="24"/>
        </w:rPr>
        <w:t xml:space="preserve">je </w:t>
      </w:r>
      <w:r w:rsidR="00EC0E7C" w:rsidRPr="009679A6">
        <w:rPr>
          <w:rFonts w:cs="Arial"/>
          <w:szCs w:val="24"/>
        </w:rPr>
        <w:t>preuzeo utvrđenje Odbora za Ustav, Poslovnik i politički sustav Hrvatskog sabora</w:t>
      </w:r>
      <w:r w:rsidR="00D81986" w:rsidRPr="009679A6">
        <w:rPr>
          <w:rFonts w:cs="Arial"/>
          <w:szCs w:val="24"/>
        </w:rPr>
        <w:t xml:space="preserve"> </w:t>
      </w:r>
      <w:r w:rsidR="00270108" w:rsidRPr="009679A6">
        <w:rPr>
          <w:rFonts w:cs="Arial"/>
          <w:szCs w:val="24"/>
        </w:rPr>
        <w:t xml:space="preserve">(u daljnjem tekstu: Odbor za Ustav) </w:t>
      </w:r>
      <w:r w:rsidR="00D81986" w:rsidRPr="009679A6">
        <w:rPr>
          <w:rFonts w:cs="Arial"/>
          <w:szCs w:val="24"/>
        </w:rPr>
        <w:t>o broju birača koji je potpisao tadašnju inicijativu</w:t>
      </w:r>
      <w:r w:rsidR="00EC0E7C" w:rsidRPr="009679A6">
        <w:rPr>
          <w:rFonts w:cs="Arial"/>
          <w:szCs w:val="24"/>
        </w:rPr>
        <w:t>,</w:t>
      </w:r>
      <w:r w:rsidR="00D81986" w:rsidRPr="009679A6">
        <w:rPr>
          <w:rFonts w:cs="Arial"/>
          <w:szCs w:val="24"/>
        </w:rPr>
        <w:t xml:space="preserve"> ali ga nije preispitivao.</w:t>
      </w:r>
      <w:r w:rsidR="00EC0E7C" w:rsidRPr="009679A6">
        <w:rPr>
          <w:rFonts w:cs="Arial"/>
          <w:szCs w:val="24"/>
        </w:rPr>
        <w:t xml:space="preserve"> </w:t>
      </w:r>
      <w:r w:rsidR="00D81986" w:rsidRPr="009679A6">
        <w:rPr>
          <w:rFonts w:cs="Arial"/>
          <w:szCs w:val="24"/>
        </w:rPr>
        <w:t>T</w:t>
      </w:r>
      <w:r w:rsidR="00EC0E7C" w:rsidRPr="009679A6">
        <w:rPr>
          <w:rFonts w:cs="Arial"/>
          <w:szCs w:val="24"/>
        </w:rPr>
        <w:t>očk</w:t>
      </w:r>
      <w:r w:rsidR="00D81986" w:rsidRPr="009679A6">
        <w:rPr>
          <w:rFonts w:cs="Arial"/>
          <w:szCs w:val="24"/>
        </w:rPr>
        <w:t>a</w:t>
      </w:r>
      <w:r w:rsidR="00EC0E7C" w:rsidRPr="009679A6">
        <w:rPr>
          <w:rFonts w:cs="Arial"/>
          <w:szCs w:val="24"/>
        </w:rPr>
        <w:t xml:space="preserve"> 8. obrazloženja </w:t>
      </w:r>
      <w:r w:rsidR="00D81986" w:rsidRPr="009679A6">
        <w:rPr>
          <w:rFonts w:cs="Arial"/>
          <w:szCs w:val="24"/>
        </w:rPr>
        <w:t xml:space="preserve">te </w:t>
      </w:r>
      <w:r w:rsidR="00EC0E7C" w:rsidRPr="009679A6">
        <w:rPr>
          <w:rFonts w:cs="Arial"/>
          <w:szCs w:val="24"/>
        </w:rPr>
        <w:t>odluke</w:t>
      </w:r>
      <w:r w:rsidR="00D81986" w:rsidRPr="009679A6">
        <w:rPr>
          <w:rFonts w:cs="Arial"/>
          <w:szCs w:val="24"/>
        </w:rPr>
        <w:t xml:space="preserve"> Ustavnog suda glasi</w:t>
      </w:r>
      <w:r w:rsidR="00EC0E7C" w:rsidRPr="009679A6">
        <w:rPr>
          <w:rFonts w:cs="Arial"/>
          <w:szCs w:val="24"/>
        </w:rPr>
        <w:t>:</w:t>
      </w:r>
    </w:p>
    <w:p w:rsidR="00EC0E7C" w:rsidRPr="009679A6" w:rsidRDefault="00EC0E7C" w:rsidP="00EC0E7C">
      <w:pPr>
        <w:autoSpaceDE w:val="0"/>
        <w:autoSpaceDN w:val="0"/>
        <w:adjustRightInd w:val="0"/>
        <w:rPr>
          <w:rFonts w:cs="Arial"/>
          <w:szCs w:val="24"/>
        </w:rPr>
      </w:pPr>
      <w:r w:rsidRPr="009679A6">
        <w:rPr>
          <w:rFonts w:cs="Arial"/>
          <w:szCs w:val="24"/>
        </w:rPr>
        <w:tab/>
      </w:r>
      <w:r w:rsidRPr="009679A6">
        <w:rPr>
          <w:rFonts w:cs="Arial"/>
          <w:szCs w:val="24"/>
        </w:rPr>
        <w:tab/>
      </w:r>
    </w:p>
    <w:p w:rsidR="00EC0E7C" w:rsidRPr="009679A6" w:rsidRDefault="00EC0E7C" w:rsidP="00D81986">
      <w:pPr>
        <w:autoSpaceDE w:val="0"/>
        <w:autoSpaceDN w:val="0"/>
        <w:adjustRightInd w:val="0"/>
        <w:ind w:left="708" w:firstLine="708"/>
        <w:rPr>
          <w:rFonts w:cs="Arial"/>
          <w:sz w:val="22"/>
        </w:rPr>
      </w:pPr>
      <w:r w:rsidRPr="009679A6">
        <w:rPr>
          <w:rFonts w:cs="Arial"/>
          <w:sz w:val="23"/>
          <w:szCs w:val="23"/>
        </w:rPr>
        <w:t>"8.</w:t>
      </w:r>
      <w:r w:rsidRPr="009679A6">
        <w:rPr>
          <w:rFonts w:cs="Arial"/>
          <w:b/>
          <w:bCs/>
          <w:sz w:val="23"/>
          <w:szCs w:val="23"/>
        </w:rPr>
        <w:t xml:space="preserve"> </w:t>
      </w:r>
      <w:r w:rsidRPr="009679A6">
        <w:rPr>
          <w:rFonts w:cs="Arial"/>
          <w:sz w:val="23"/>
          <w:szCs w:val="23"/>
        </w:rPr>
        <w:t xml:space="preserve">Odbor za Ustav, Poslovnik i politički sustav uputio je 14. rujna 2010. predsjedniku Hrvatskog sabora izvješće, klasa: 014-01/10-02/01, </w:t>
      </w:r>
      <w:proofErr w:type="spellStart"/>
      <w:r w:rsidRPr="009679A6">
        <w:rPr>
          <w:rFonts w:cs="Arial"/>
          <w:sz w:val="23"/>
          <w:szCs w:val="23"/>
        </w:rPr>
        <w:t>urbroj</w:t>
      </w:r>
      <w:proofErr w:type="spellEnd"/>
      <w:r w:rsidRPr="009679A6">
        <w:rPr>
          <w:rFonts w:cs="Arial"/>
          <w:sz w:val="23"/>
          <w:szCs w:val="23"/>
        </w:rPr>
        <w:t xml:space="preserve">: 6521-1-10-05, u kojem se navodi: </w:t>
      </w:r>
    </w:p>
    <w:p w:rsidR="00EC0E7C" w:rsidRPr="009679A6" w:rsidRDefault="00E03196" w:rsidP="00EC0E7C">
      <w:pPr>
        <w:autoSpaceDE w:val="0"/>
        <w:autoSpaceDN w:val="0"/>
        <w:adjustRightInd w:val="0"/>
        <w:ind w:left="1416" w:firstLine="708"/>
        <w:rPr>
          <w:rFonts w:cs="Arial"/>
          <w:sz w:val="22"/>
        </w:rPr>
      </w:pPr>
      <w:r w:rsidRPr="009679A6">
        <w:rPr>
          <w:rFonts w:cs="Arial"/>
          <w:sz w:val="22"/>
        </w:rPr>
        <w:t>'</w:t>
      </w:r>
      <w:r w:rsidR="00EC0E7C" w:rsidRPr="009679A6">
        <w:rPr>
          <w:rFonts w:cs="Arial"/>
          <w:sz w:val="22"/>
        </w:rPr>
        <w:t xml:space="preserve">(…) </w:t>
      </w:r>
    </w:p>
    <w:p w:rsidR="00EC0E7C" w:rsidRPr="009679A6" w:rsidRDefault="00EC0E7C" w:rsidP="00EC0E7C">
      <w:pPr>
        <w:autoSpaceDE w:val="0"/>
        <w:autoSpaceDN w:val="0"/>
        <w:adjustRightInd w:val="0"/>
        <w:ind w:left="1416" w:firstLine="708"/>
        <w:rPr>
          <w:rFonts w:cs="Arial"/>
          <w:sz w:val="22"/>
        </w:rPr>
      </w:pPr>
      <w:r w:rsidRPr="009679A6">
        <w:rPr>
          <w:rFonts w:cs="Arial"/>
          <w:sz w:val="22"/>
        </w:rPr>
        <w:t xml:space="preserve">Predsjednik Hrvatskoga sabora je, temeljem članka 57. Poslovnika, Zahtjev uputio Odboru za Ustav, Poslovnik i politički sustav, koji je na 58. sjednici 15. srpnja jednoglasno donio zaključak kojim je, temeljem članka 115. Poslovnika, zadužio Ministarstvo uprave i Ministarstvo unutarnjih poslova da provjere broj i vjerodostojnost potpisa birača iz Zahtjeva za raspisivanje referenduma o Prijedlogu zakona o izmjenama zakona o radu, s Konačnim prijedlogom zakona te da izvješće o provedenoj provjeri dostave Hrvatskom saboru. </w:t>
      </w:r>
    </w:p>
    <w:p w:rsidR="00EC0E7C" w:rsidRPr="009679A6" w:rsidRDefault="00EC0E7C" w:rsidP="00EC0E7C">
      <w:pPr>
        <w:autoSpaceDE w:val="0"/>
        <w:autoSpaceDN w:val="0"/>
        <w:adjustRightInd w:val="0"/>
        <w:ind w:left="1416" w:firstLine="708"/>
        <w:rPr>
          <w:rFonts w:cs="Arial"/>
          <w:sz w:val="22"/>
        </w:rPr>
      </w:pPr>
      <w:r w:rsidRPr="009679A6">
        <w:rPr>
          <w:rFonts w:cs="Arial"/>
          <w:sz w:val="22"/>
        </w:rPr>
        <w:t xml:space="preserve">Dana 3. rujna Ministarstvo uprave i Ministarstvo unutarnjih poslova dostavili su Odboru rečeno Izvješće ... </w:t>
      </w:r>
    </w:p>
    <w:p w:rsidR="00EC0E7C" w:rsidRPr="009679A6" w:rsidRDefault="00EC0E7C" w:rsidP="00EC0E7C">
      <w:pPr>
        <w:autoSpaceDE w:val="0"/>
        <w:autoSpaceDN w:val="0"/>
        <w:adjustRightInd w:val="0"/>
        <w:ind w:left="1416" w:firstLine="708"/>
        <w:rPr>
          <w:rFonts w:cs="Arial"/>
          <w:sz w:val="22"/>
        </w:rPr>
      </w:pPr>
      <w:r w:rsidRPr="009679A6">
        <w:rPr>
          <w:rFonts w:cs="Arial"/>
          <w:sz w:val="22"/>
        </w:rPr>
        <w:t xml:space="preserve">(...) </w:t>
      </w:r>
    </w:p>
    <w:p w:rsidR="00EC0E7C" w:rsidRPr="009679A6" w:rsidRDefault="00EC0E7C" w:rsidP="00EC0E7C">
      <w:pPr>
        <w:autoSpaceDE w:val="0"/>
        <w:autoSpaceDN w:val="0"/>
        <w:adjustRightInd w:val="0"/>
        <w:ind w:left="1416" w:firstLine="708"/>
        <w:rPr>
          <w:rFonts w:cs="Arial"/>
          <w:sz w:val="22"/>
        </w:rPr>
      </w:pPr>
      <w:r w:rsidRPr="009679A6">
        <w:rPr>
          <w:rFonts w:cs="Arial"/>
          <w:sz w:val="22"/>
        </w:rPr>
        <w:t xml:space="preserve">Na temelju analize Izvješća </w:t>
      </w:r>
      <w:r w:rsidRPr="009679A6">
        <w:rPr>
          <w:rFonts w:cs="Arial"/>
          <w:bCs/>
          <w:sz w:val="22"/>
        </w:rPr>
        <w:t>Odbor je utvrdio da je 717.149 birača u Republici Hrvatskoj zatražilo raspisivanje referenduma o Prijedlogu zakona o izmjenama Zakona o radu, s Konačnim prijedlogom zakona što je 15,95% od ukupnog broja birača u Republici Hrvatskoj.</w:t>
      </w:r>
      <w:r w:rsidR="00DD762F" w:rsidRPr="009679A6">
        <w:rPr>
          <w:rFonts w:cs="Arial"/>
          <w:bCs/>
          <w:sz w:val="22"/>
        </w:rPr>
        <w:t xml:space="preserve"> (...)</w:t>
      </w:r>
    </w:p>
    <w:p w:rsidR="00EC0E7C" w:rsidRPr="009679A6" w:rsidRDefault="00EC0E7C" w:rsidP="00EC0E7C">
      <w:pPr>
        <w:autoSpaceDE w:val="0"/>
        <w:autoSpaceDN w:val="0"/>
        <w:adjustRightInd w:val="0"/>
        <w:ind w:left="1416" w:firstLine="708"/>
        <w:rPr>
          <w:rFonts w:cs="Arial"/>
          <w:sz w:val="22"/>
        </w:rPr>
      </w:pPr>
      <w:r w:rsidRPr="009679A6">
        <w:rPr>
          <w:rFonts w:cs="Arial"/>
          <w:sz w:val="22"/>
        </w:rPr>
        <w:t xml:space="preserve">(…) </w:t>
      </w:r>
    </w:p>
    <w:p w:rsidR="00EC0E7C" w:rsidRPr="009679A6" w:rsidRDefault="00EC0E7C" w:rsidP="00EC0E7C">
      <w:pPr>
        <w:autoSpaceDE w:val="0"/>
        <w:autoSpaceDN w:val="0"/>
        <w:adjustRightInd w:val="0"/>
        <w:ind w:left="708" w:firstLine="708"/>
        <w:rPr>
          <w:rFonts w:cs="Arial"/>
          <w:sz w:val="23"/>
          <w:szCs w:val="23"/>
        </w:rPr>
      </w:pPr>
      <w:r w:rsidRPr="009679A6">
        <w:rPr>
          <w:rFonts w:cs="Arial"/>
          <w:sz w:val="23"/>
          <w:szCs w:val="23"/>
        </w:rPr>
        <w:t>Navedeni zaključci prihvaćeni su na 20. sjednici Hrvatskog sabora održanoj 24. rujna 2010."</w:t>
      </w:r>
    </w:p>
    <w:p w:rsidR="00EC0E7C" w:rsidRPr="009679A6" w:rsidRDefault="00EC0E7C" w:rsidP="00EC0E7C">
      <w:pPr>
        <w:autoSpaceDE w:val="0"/>
        <w:autoSpaceDN w:val="0"/>
        <w:adjustRightInd w:val="0"/>
        <w:ind w:left="708"/>
        <w:rPr>
          <w:rFonts w:cs="Arial"/>
          <w:sz w:val="22"/>
        </w:rPr>
      </w:pPr>
    </w:p>
    <w:p w:rsidR="00EC0E7C" w:rsidRPr="009679A6" w:rsidRDefault="00EC0E7C" w:rsidP="00EC0E7C">
      <w:pPr>
        <w:autoSpaceDE w:val="0"/>
        <w:autoSpaceDN w:val="0"/>
        <w:adjustRightInd w:val="0"/>
        <w:rPr>
          <w:rFonts w:cs="Arial"/>
          <w:szCs w:val="24"/>
        </w:rPr>
      </w:pPr>
      <w:r w:rsidRPr="009679A6">
        <w:rPr>
          <w:rFonts w:cs="Arial"/>
          <w:szCs w:val="24"/>
        </w:rPr>
        <w:t>Preuzimajući utvrđenje Odbora za Ustav</w:t>
      </w:r>
      <w:r w:rsidR="004E4F2D" w:rsidRPr="009679A6">
        <w:rPr>
          <w:rFonts w:cs="Arial"/>
          <w:szCs w:val="24"/>
        </w:rPr>
        <w:t xml:space="preserve"> u izreci te odluke</w:t>
      </w:r>
      <w:r w:rsidRPr="009679A6">
        <w:rPr>
          <w:rFonts w:cs="Arial"/>
          <w:szCs w:val="24"/>
        </w:rPr>
        <w:t>, Ustavni sud nije smatrao potrebnim posebno ispitivati pravilnost utvrđenja</w:t>
      </w:r>
      <w:r w:rsidR="0078033E" w:rsidRPr="009679A6">
        <w:rPr>
          <w:rFonts w:cs="Arial"/>
          <w:szCs w:val="24"/>
        </w:rPr>
        <w:t xml:space="preserve"> da 717.149 birača iznosi 15,95</w:t>
      </w:r>
      <w:r w:rsidR="0048339D" w:rsidRPr="009679A6">
        <w:rPr>
          <w:rFonts w:cs="Arial"/>
          <w:szCs w:val="24"/>
        </w:rPr>
        <w:t>%</w:t>
      </w:r>
      <w:r w:rsidR="0078033E" w:rsidRPr="009679A6">
        <w:rPr>
          <w:rFonts w:cs="Arial"/>
          <w:szCs w:val="24"/>
        </w:rPr>
        <w:t xml:space="preserve"> </w:t>
      </w:r>
      <w:r w:rsidRPr="009679A6">
        <w:rPr>
          <w:rFonts w:cs="Arial"/>
          <w:szCs w:val="24"/>
        </w:rPr>
        <w:t xml:space="preserve">"od ukupnog broja birača u Republici Hrvatskoj" jer je bilo </w:t>
      </w:r>
      <w:r w:rsidR="00BF4BB3">
        <w:rPr>
          <w:rFonts w:cs="Arial"/>
          <w:szCs w:val="24"/>
        </w:rPr>
        <w:t>očito</w:t>
      </w:r>
      <w:r w:rsidRPr="009679A6">
        <w:rPr>
          <w:rFonts w:cs="Arial"/>
          <w:szCs w:val="24"/>
        </w:rPr>
        <w:t xml:space="preserve"> da je u svakom</w:t>
      </w:r>
      <w:r w:rsidR="00DA1F48" w:rsidRPr="009679A6">
        <w:rPr>
          <w:rFonts w:cs="Arial"/>
          <w:szCs w:val="24"/>
        </w:rPr>
        <w:t xml:space="preserve"> slučaju bila riječ o više od deset</w:t>
      </w:r>
      <w:r w:rsidR="0078033E" w:rsidRPr="009679A6">
        <w:rPr>
          <w:rFonts w:cs="Arial"/>
          <w:szCs w:val="24"/>
        </w:rPr>
        <w:t xml:space="preserve"> posto</w:t>
      </w:r>
      <w:r w:rsidRPr="009679A6">
        <w:rPr>
          <w:rFonts w:cs="Arial"/>
          <w:szCs w:val="24"/>
        </w:rPr>
        <w:t xml:space="preserve"> birača u Republici Hrvatskoj.</w:t>
      </w:r>
    </w:p>
    <w:p w:rsidR="00EC618E" w:rsidRPr="009679A6" w:rsidRDefault="00EC618E" w:rsidP="00EC0E7C">
      <w:pPr>
        <w:autoSpaceDE w:val="0"/>
        <w:autoSpaceDN w:val="0"/>
        <w:adjustRightInd w:val="0"/>
        <w:rPr>
          <w:rFonts w:cs="Arial"/>
          <w:szCs w:val="24"/>
        </w:rPr>
      </w:pPr>
    </w:p>
    <w:p w:rsidR="006B1664" w:rsidRPr="009679A6" w:rsidRDefault="006B1664" w:rsidP="00AF213A">
      <w:pPr>
        <w:autoSpaceDE w:val="0"/>
        <w:autoSpaceDN w:val="0"/>
        <w:adjustRightInd w:val="0"/>
        <w:rPr>
          <w:rFonts w:cs="Arial"/>
          <w:szCs w:val="24"/>
        </w:rPr>
      </w:pPr>
      <w:r w:rsidRPr="009679A6">
        <w:rPr>
          <w:rFonts w:cs="Arial"/>
          <w:b/>
          <w:szCs w:val="24"/>
        </w:rPr>
        <w:t>8.2.</w:t>
      </w:r>
      <w:r w:rsidRPr="009679A6">
        <w:rPr>
          <w:rFonts w:cs="Arial"/>
          <w:szCs w:val="24"/>
        </w:rPr>
        <w:tab/>
        <w:t>U Upozorenju</w:t>
      </w:r>
      <w:r w:rsidR="00AF213A" w:rsidRPr="009679A6">
        <w:rPr>
          <w:rFonts w:cs="Arial"/>
          <w:szCs w:val="24"/>
        </w:rPr>
        <w:t xml:space="preserve"> </w:t>
      </w:r>
      <w:r w:rsidRPr="009679A6">
        <w:rPr>
          <w:rFonts w:cs="Arial"/>
          <w:szCs w:val="24"/>
        </w:rPr>
        <w:t>broj:</w:t>
      </w:r>
      <w:r w:rsidR="00AF213A" w:rsidRPr="009679A6">
        <w:rPr>
          <w:rFonts w:cs="Arial"/>
          <w:szCs w:val="24"/>
        </w:rPr>
        <w:t xml:space="preserve"> U-VIIR-5292/2013 od 28. listopada 2013.</w:t>
      </w:r>
      <w:r w:rsidRPr="009679A6">
        <w:rPr>
          <w:rFonts w:cs="Arial"/>
          <w:szCs w:val="24"/>
        </w:rPr>
        <w:t xml:space="preserve"> </w:t>
      </w:r>
      <w:r w:rsidR="00AF213A" w:rsidRPr="009679A6">
        <w:rPr>
          <w:rFonts w:cs="Arial"/>
          <w:szCs w:val="24"/>
        </w:rPr>
        <w:t xml:space="preserve">("Narodne novine" broj </w:t>
      </w:r>
      <w:r w:rsidR="006608A3" w:rsidRPr="009679A6">
        <w:rPr>
          <w:rFonts w:cs="Arial"/>
          <w:szCs w:val="24"/>
        </w:rPr>
        <w:t>131/13.</w:t>
      </w:r>
      <w:r w:rsidR="00AF213A" w:rsidRPr="009679A6">
        <w:rPr>
          <w:rFonts w:cs="Arial"/>
          <w:szCs w:val="24"/>
        </w:rPr>
        <w:t>)</w:t>
      </w:r>
      <w:r w:rsidR="006608A3" w:rsidRPr="009679A6">
        <w:rPr>
          <w:rFonts w:cs="Arial"/>
          <w:szCs w:val="24"/>
        </w:rPr>
        <w:t>,</w:t>
      </w:r>
      <w:r w:rsidR="00AF213A" w:rsidRPr="009679A6">
        <w:rPr>
          <w:rFonts w:cs="Arial"/>
          <w:szCs w:val="24"/>
        </w:rPr>
        <w:t xml:space="preserve"> </w:t>
      </w:r>
      <w:r w:rsidR="008950E7">
        <w:rPr>
          <w:rFonts w:cs="Arial"/>
          <w:szCs w:val="24"/>
        </w:rPr>
        <w:t>koje je donio u</w:t>
      </w:r>
      <w:r w:rsidR="008950E7" w:rsidRPr="009679A6">
        <w:rPr>
          <w:rFonts w:cs="Arial"/>
          <w:szCs w:val="24"/>
        </w:rPr>
        <w:t xml:space="preserve"> povodu Prijedloga Odluke o raspisivanju državnog referenduma Odbora za Ustav, Poslovnik i politički sustav Hrvatskog sabora, klasa: 014-01/13-01/04, </w:t>
      </w:r>
      <w:proofErr w:type="spellStart"/>
      <w:r w:rsidR="008950E7" w:rsidRPr="009679A6">
        <w:rPr>
          <w:rFonts w:cs="Arial"/>
          <w:szCs w:val="24"/>
        </w:rPr>
        <w:t>urbroj</w:t>
      </w:r>
      <w:proofErr w:type="spellEnd"/>
      <w:r w:rsidR="008950E7" w:rsidRPr="009679A6">
        <w:rPr>
          <w:rFonts w:cs="Arial"/>
          <w:szCs w:val="24"/>
        </w:rPr>
        <w:t>: 6521-1-13-08 od 24. listopada 2013.,</w:t>
      </w:r>
      <w:r w:rsidR="008950E7">
        <w:rPr>
          <w:rFonts w:cs="Arial"/>
          <w:szCs w:val="24"/>
        </w:rPr>
        <w:t xml:space="preserve"> </w:t>
      </w:r>
      <w:r w:rsidRPr="009679A6">
        <w:rPr>
          <w:rFonts w:cs="Arial"/>
          <w:szCs w:val="24"/>
        </w:rPr>
        <w:t xml:space="preserve">Ustavni sud utvrdio je da </w:t>
      </w:r>
      <w:r w:rsidR="00AF213A" w:rsidRPr="009679A6">
        <w:rPr>
          <w:rFonts w:cs="Arial"/>
          <w:szCs w:val="24"/>
        </w:rPr>
        <w:t>je u</w:t>
      </w:r>
      <w:r w:rsidRPr="009679A6">
        <w:rPr>
          <w:rFonts w:cs="Arial"/>
          <w:szCs w:val="24"/>
        </w:rPr>
        <w:t xml:space="preserve"> </w:t>
      </w:r>
      <w:r w:rsidR="006608A3" w:rsidRPr="009679A6">
        <w:rPr>
          <w:rFonts w:cs="Arial"/>
          <w:szCs w:val="24"/>
        </w:rPr>
        <w:t>tom p</w:t>
      </w:r>
      <w:r w:rsidRPr="009679A6">
        <w:rPr>
          <w:rFonts w:cs="Arial"/>
          <w:szCs w:val="24"/>
        </w:rPr>
        <w:t xml:space="preserve">rijedlogu </w:t>
      </w:r>
      <w:r w:rsidR="00AF213A" w:rsidRPr="009679A6">
        <w:rPr>
          <w:rFonts w:cs="Arial"/>
          <w:szCs w:val="24"/>
        </w:rPr>
        <w:t xml:space="preserve">odluke </w:t>
      </w:r>
      <w:r w:rsidRPr="009679A6">
        <w:rPr>
          <w:rFonts w:cs="Arial"/>
          <w:szCs w:val="24"/>
        </w:rPr>
        <w:t xml:space="preserve">određeno </w:t>
      </w:r>
      <w:r w:rsidR="00AF213A" w:rsidRPr="009679A6">
        <w:rPr>
          <w:rFonts w:cs="Arial"/>
          <w:szCs w:val="24"/>
        </w:rPr>
        <w:t>"</w:t>
      </w:r>
      <w:r w:rsidRPr="009679A6">
        <w:rPr>
          <w:rFonts w:cs="Arial"/>
          <w:szCs w:val="24"/>
        </w:rPr>
        <w:t xml:space="preserve">da se raspisuje državni referendum za 1. prosinca 2013. Prijedlog odluke temelji se na zahtjevu za raspisivanje državnog referenduma Građanske inicijative 'U ime obitelji' kojim se traži </w:t>
      </w:r>
      <w:r w:rsidRPr="009679A6">
        <w:rPr>
          <w:rFonts w:cs="Arial"/>
          <w:szCs w:val="24"/>
        </w:rPr>
        <w:lastRenderedPageBreak/>
        <w:t>da se raspiše državni referendum radi promjene Ustava na način da se u Ustav unese definicija braka kao životne zajednice žene i muškarca. Za raspisivanje referenduma prikupljeno je 683.948 potpisa birača, više od potrebnih deset posto od ukupnog broja birača u Republici Hrvatskoj</w:t>
      </w:r>
      <w:r w:rsidR="00AF213A" w:rsidRPr="009679A6">
        <w:rPr>
          <w:rFonts w:cs="Arial"/>
          <w:szCs w:val="24"/>
        </w:rPr>
        <w:t xml:space="preserve"> </w:t>
      </w:r>
      <w:r w:rsidRPr="009679A6">
        <w:rPr>
          <w:rFonts w:cs="Arial"/>
          <w:szCs w:val="24"/>
        </w:rPr>
        <w:t>(u daljnjem tekstu: referendum o definiciji braka)</w:t>
      </w:r>
      <w:r w:rsidR="00AF213A" w:rsidRPr="009679A6">
        <w:rPr>
          <w:rFonts w:cs="Arial"/>
          <w:szCs w:val="24"/>
        </w:rPr>
        <w:t>"</w:t>
      </w:r>
      <w:r w:rsidR="006608A3" w:rsidRPr="009679A6">
        <w:rPr>
          <w:rFonts w:cs="Arial"/>
          <w:szCs w:val="24"/>
        </w:rPr>
        <w:t>.</w:t>
      </w:r>
    </w:p>
    <w:p w:rsidR="006B1664" w:rsidRPr="009679A6" w:rsidRDefault="006B1664" w:rsidP="0048339D">
      <w:pPr>
        <w:autoSpaceDE w:val="0"/>
        <w:autoSpaceDN w:val="0"/>
        <w:adjustRightInd w:val="0"/>
        <w:rPr>
          <w:rFonts w:cs="Arial"/>
          <w:b/>
          <w:szCs w:val="24"/>
        </w:rPr>
      </w:pPr>
    </w:p>
    <w:p w:rsidR="004E65DC" w:rsidRPr="009679A6" w:rsidRDefault="00613038" w:rsidP="0048339D">
      <w:pPr>
        <w:autoSpaceDE w:val="0"/>
        <w:autoSpaceDN w:val="0"/>
        <w:adjustRightInd w:val="0"/>
      </w:pPr>
      <w:r w:rsidRPr="009679A6">
        <w:rPr>
          <w:rFonts w:cs="Arial"/>
          <w:b/>
          <w:szCs w:val="24"/>
        </w:rPr>
        <w:t>8</w:t>
      </w:r>
      <w:r w:rsidR="0048339D" w:rsidRPr="009679A6">
        <w:rPr>
          <w:rFonts w:cs="Arial"/>
          <w:b/>
          <w:szCs w:val="24"/>
        </w:rPr>
        <w:t>.</w:t>
      </w:r>
      <w:r w:rsidR="006B1664" w:rsidRPr="009679A6">
        <w:rPr>
          <w:rFonts w:cs="Arial"/>
          <w:b/>
          <w:szCs w:val="24"/>
        </w:rPr>
        <w:t>3</w:t>
      </w:r>
      <w:r w:rsidR="0048339D" w:rsidRPr="009679A6">
        <w:rPr>
          <w:rFonts w:cs="Arial"/>
          <w:b/>
          <w:szCs w:val="24"/>
        </w:rPr>
        <w:t>.</w:t>
      </w:r>
      <w:r w:rsidR="0048339D" w:rsidRPr="009679A6">
        <w:rPr>
          <w:rFonts w:cs="Arial"/>
          <w:szCs w:val="24"/>
        </w:rPr>
        <w:tab/>
        <w:t xml:space="preserve">U odluci broj: U-VIIR-4640/2014 od </w:t>
      </w:r>
      <w:r w:rsidR="00270108" w:rsidRPr="009679A6">
        <w:rPr>
          <w:rFonts w:cs="Arial"/>
          <w:szCs w:val="24"/>
        </w:rPr>
        <w:t xml:space="preserve">12. kolovoza 2014. ("Narodne novine" broj 104/14.) Ustavni sud također je preuzeo utvrđenje </w:t>
      </w:r>
      <w:r w:rsidR="0048339D" w:rsidRPr="009679A6">
        <w:rPr>
          <w:rFonts w:cs="Arial"/>
          <w:szCs w:val="24"/>
        </w:rPr>
        <w:t>Odbor</w:t>
      </w:r>
      <w:r w:rsidR="00270108" w:rsidRPr="009679A6">
        <w:rPr>
          <w:rFonts w:cs="Arial"/>
          <w:szCs w:val="24"/>
        </w:rPr>
        <w:t>a</w:t>
      </w:r>
      <w:r w:rsidR="0048339D" w:rsidRPr="009679A6">
        <w:rPr>
          <w:rFonts w:cs="Arial"/>
          <w:szCs w:val="24"/>
        </w:rPr>
        <w:t xml:space="preserve"> za Ustav </w:t>
      </w:r>
      <w:r w:rsidR="00270108" w:rsidRPr="009679A6">
        <w:rPr>
          <w:rFonts w:cs="Arial"/>
          <w:szCs w:val="24"/>
        </w:rPr>
        <w:t xml:space="preserve">da je "uz zahtjev za raspisivanje </w:t>
      </w:r>
      <w:r w:rsidR="00270108" w:rsidRPr="009679A6">
        <w:t>državnog referenduma Građanske inicijative 'Stožer za obranu hrvatskog Vukovara'</w:t>
      </w:r>
      <w:r w:rsidR="00270108" w:rsidRPr="009679A6">
        <w:rPr>
          <w:rFonts w:cs="Arial"/>
          <w:szCs w:val="24"/>
        </w:rPr>
        <w:t xml:space="preserve"> podnesen dovoljan broj potpisa birača" (točka 5.1.)</w:t>
      </w:r>
      <w:r w:rsidR="00640C84" w:rsidRPr="009679A6">
        <w:rPr>
          <w:rFonts w:cs="Arial"/>
          <w:szCs w:val="24"/>
        </w:rPr>
        <w:t xml:space="preserve">, jer je i u tom slučaju bilo </w:t>
      </w:r>
      <w:r w:rsidR="00BF4BB3">
        <w:rPr>
          <w:rFonts w:cs="Arial"/>
          <w:szCs w:val="24"/>
        </w:rPr>
        <w:t>očito</w:t>
      </w:r>
      <w:r w:rsidR="00640C84" w:rsidRPr="009679A6">
        <w:rPr>
          <w:rFonts w:cs="Arial"/>
          <w:szCs w:val="24"/>
        </w:rPr>
        <w:t xml:space="preserve"> da je bio prikupljen dovoljan broj potpisa birača u Republici Hrvatskoj </w:t>
      </w:r>
      <w:r w:rsidR="00640C84" w:rsidRPr="009679A6">
        <w:t>(576.388).</w:t>
      </w:r>
    </w:p>
    <w:p w:rsidR="00DD7634" w:rsidRPr="009679A6" w:rsidRDefault="00DD7634" w:rsidP="0048339D">
      <w:pPr>
        <w:autoSpaceDE w:val="0"/>
        <w:autoSpaceDN w:val="0"/>
        <w:adjustRightInd w:val="0"/>
      </w:pPr>
    </w:p>
    <w:p w:rsidR="00DD7634" w:rsidRPr="009679A6" w:rsidRDefault="00613038" w:rsidP="004E65DC">
      <w:pPr>
        <w:autoSpaceDE w:val="0"/>
        <w:autoSpaceDN w:val="0"/>
        <w:adjustRightInd w:val="0"/>
        <w:rPr>
          <w:rFonts w:cs="Arial"/>
          <w:szCs w:val="24"/>
        </w:rPr>
      </w:pPr>
      <w:r w:rsidRPr="009679A6">
        <w:rPr>
          <w:rFonts w:cs="Arial"/>
          <w:b/>
          <w:szCs w:val="24"/>
        </w:rPr>
        <w:t>8</w:t>
      </w:r>
      <w:r w:rsidR="00DD7634" w:rsidRPr="009679A6">
        <w:rPr>
          <w:rFonts w:cs="Arial"/>
          <w:b/>
          <w:szCs w:val="24"/>
        </w:rPr>
        <w:t>.</w:t>
      </w:r>
      <w:r w:rsidR="006B1664" w:rsidRPr="009679A6">
        <w:rPr>
          <w:rFonts w:cs="Arial"/>
          <w:b/>
          <w:szCs w:val="24"/>
        </w:rPr>
        <w:t>4</w:t>
      </w:r>
      <w:r w:rsidR="00DD7634" w:rsidRPr="009679A6">
        <w:rPr>
          <w:rFonts w:cs="Arial"/>
          <w:b/>
          <w:szCs w:val="24"/>
        </w:rPr>
        <w:t>.</w:t>
      </w:r>
      <w:r w:rsidR="00DD7634" w:rsidRPr="009679A6">
        <w:rPr>
          <w:rFonts w:cs="Arial"/>
          <w:szCs w:val="24"/>
        </w:rPr>
        <w:tab/>
        <w:t>Narodna ustavotvorna inicijativa za raspisivanje referenduma "Birajmo zastupnike imenom i prezimenom" stoga je prvi slučaj u povodu kojega Ustavni sud razmatra postojanje pretpostavke iz članka 87. stavka 3. Ustava kao samostalno ustavnopravno pitanje.</w:t>
      </w:r>
    </w:p>
    <w:p w:rsidR="00DD7634" w:rsidRPr="009679A6" w:rsidRDefault="00DD7634" w:rsidP="004E65DC">
      <w:pPr>
        <w:autoSpaceDE w:val="0"/>
        <w:autoSpaceDN w:val="0"/>
        <w:adjustRightInd w:val="0"/>
        <w:rPr>
          <w:rFonts w:cs="Arial"/>
          <w:b/>
          <w:szCs w:val="24"/>
        </w:rPr>
      </w:pPr>
    </w:p>
    <w:p w:rsidR="004E65DC" w:rsidRPr="009679A6" w:rsidRDefault="00613038" w:rsidP="004E65DC">
      <w:pPr>
        <w:autoSpaceDE w:val="0"/>
        <w:autoSpaceDN w:val="0"/>
        <w:adjustRightInd w:val="0"/>
      </w:pPr>
      <w:r w:rsidRPr="009679A6">
        <w:rPr>
          <w:rFonts w:cs="Arial"/>
          <w:b/>
          <w:szCs w:val="24"/>
        </w:rPr>
        <w:t>9</w:t>
      </w:r>
      <w:r w:rsidR="004E65DC" w:rsidRPr="009679A6">
        <w:rPr>
          <w:rFonts w:cs="Arial"/>
          <w:b/>
          <w:szCs w:val="24"/>
        </w:rPr>
        <w:t>.</w:t>
      </w:r>
      <w:r w:rsidR="004E65DC" w:rsidRPr="009679A6">
        <w:rPr>
          <w:rFonts w:cs="Arial"/>
          <w:szCs w:val="24"/>
        </w:rPr>
        <w:tab/>
        <w:t xml:space="preserve">U svom </w:t>
      </w:r>
      <w:r w:rsidR="006608A3" w:rsidRPr="009679A6">
        <w:rPr>
          <w:rFonts w:cs="Arial"/>
          <w:szCs w:val="24"/>
        </w:rPr>
        <w:t>z</w:t>
      </w:r>
      <w:r w:rsidR="004E65DC" w:rsidRPr="009679A6">
        <w:rPr>
          <w:rFonts w:cs="Arial"/>
          <w:szCs w:val="24"/>
        </w:rPr>
        <w:t xml:space="preserve">ahtjevu za raspisivanje državnog referenduma od 22. listopada 2014., koji je isti dan predan predsjedniku Hrvatskog sabora, Organizacijski odbor </w:t>
      </w:r>
      <w:r w:rsidR="006608A3" w:rsidRPr="009679A6">
        <w:rPr>
          <w:rFonts w:cs="Arial"/>
          <w:szCs w:val="24"/>
        </w:rPr>
        <w:t xml:space="preserve">je </w:t>
      </w:r>
      <w:r w:rsidR="004E65DC" w:rsidRPr="009679A6">
        <w:rPr>
          <w:rFonts w:cs="Arial"/>
          <w:szCs w:val="24"/>
        </w:rPr>
        <w:t xml:space="preserve">utvrdio da je za </w:t>
      </w:r>
      <w:r w:rsidR="004E65DC" w:rsidRPr="009679A6">
        <w:t xml:space="preserve">raspisivanje referenduma </w:t>
      </w:r>
      <w:r w:rsidR="004E65DC" w:rsidRPr="009679A6">
        <w:rPr>
          <w:rFonts w:cs="Arial"/>
          <w:szCs w:val="24"/>
        </w:rPr>
        <w:t>"Birajmo zastupnike imenom i prezimenom"</w:t>
      </w:r>
      <w:r w:rsidR="004E65DC" w:rsidRPr="009679A6">
        <w:t xml:space="preserve"> prikupljeno 380.649 "potpisa birača Republike Hrvatske"</w:t>
      </w:r>
      <w:r w:rsidR="005F1ADC" w:rsidRPr="009679A6">
        <w:t xml:space="preserve"> u razdoblju od 21. rujna 2014. do 5. listopada 2014.</w:t>
      </w:r>
      <w:r w:rsidR="004E65DC" w:rsidRPr="009679A6">
        <w:t xml:space="preserve"> (str. 3 zahtjeva).</w:t>
      </w:r>
    </w:p>
    <w:p w:rsidR="004E65DC" w:rsidRPr="009679A6" w:rsidRDefault="004E65DC" w:rsidP="004E65DC">
      <w:pPr>
        <w:autoSpaceDE w:val="0"/>
        <w:autoSpaceDN w:val="0"/>
        <w:adjustRightInd w:val="0"/>
      </w:pPr>
    </w:p>
    <w:p w:rsidR="00CB6D75" w:rsidRPr="009679A6" w:rsidRDefault="004E65DC" w:rsidP="004E65DC">
      <w:pPr>
        <w:autoSpaceDE w:val="0"/>
        <w:autoSpaceDN w:val="0"/>
        <w:adjustRightInd w:val="0"/>
      </w:pPr>
      <w:r w:rsidRPr="009679A6">
        <w:t xml:space="preserve">Hrvatski sabor zatražio je od Ustavnog suda da utvrdi </w:t>
      </w:r>
      <w:r w:rsidR="00E36E87" w:rsidRPr="009679A6">
        <w:t xml:space="preserve">je li broj potpisa, za koji </w:t>
      </w:r>
      <w:r w:rsidR="006F4ACB" w:rsidRPr="009679A6">
        <w:t xml:space="preserve">Organizacijski odbor </w:t>
      </w:r>
      <w:r w:rsidR="00E36E87" w:rsidRPr="009679A6">
        <w:t>tvrdi da je prikupljen (380.649)</w:t>
      </w:r>
      <w:r w:rsidR="00BF4BB3">
        <w:t>,</w:t>
      </w:r>
      <w:r w:rsidR="00E36E87" w:rsidRPr="009679A6">
        <w:t xml:space="preserve"> dovoljan da ispuni </w:t>
      </w:r>
      <w:r w:rsidRPr="009679A6">
        <w:t>pretpostavk</w:t>
      </w:r>
      <w:r w:rsidR="00E36E87" w:rsidRPr="009679A6">
        <w:t>u</w:t>
      </w:r>
      <w:r w:rsidRPr="009679A6">
        <w:t xml:space="preserve"> iz članka 87. stavka 3. Ustava</w:t>
      </w:r>
      <w:r w:rsidR="00E36E87" w:rsidRPr="009679A6">
        <w:t xml:space="preserve">. Budući da Hrvatski sabor prethodno nije </w:t>
      </w:r>
      <w:r w:rsidR="006F4ACB" w:rsidRPr="009679A6">
        <w:t>provjer</w:t>
      </w:r>
      <w:r w:rsidR="00E36E87" w:rsidRPr="009679A6">
        <w:t>ava</w:t>
      </w:r>
      <w:r w:rsidR="006F4ACB" w:rsidRPr="009679A6">
        <w:t xml:space="preserve">o točnost </w:t>
      </w:r>
      <w:r w:rsidR="006608A3" w:rsidRPr="009679A6">
        <w:t xml:space="preserve">tog </w:t>
      </w:r>
      <w:r w:rsidR="006F4ACB" w:rsidRPr="009679A6">
        <w:t xml:space="preserve">podatka koji </w:t>
      </w:r>
      <w:r w:rsidR="00E36E87" w:rsidRPr="009679A6">
        <w:t xml:space="preserve">mu je </w:t>
      </w:r>
      <w:r w:rsidR="006608A3" w:rsidRPr="009679A6">
        <w:t>predočio</w:t>
      </w:r>
      <w:r w:rsidR="00E36E87" w:rsidRPr="009679A6">
        <w:t xml:space="preserve"> </w:t>
      </w:r>
      <w:r w:rsidR="006F4ACB" w:rsidRPr="009679A6">
        <w:rPr>
          <w:rFonts w:cs="Arial"/>
          <w:szCs w:val="24"/>
        </w:rPr>
        <w:t>Organizacijski odbor</w:t>
      </w:r>
      <w:r w:rsidR="00E36E87" w:rsidRPr="009679A6">
        <w:rPr>
          <w:rFonts w:cs="Arial"/>
          <w:szCs w:val="24"/>
        </w:rPr>
        <w:t xml:space="preserve">, Ustavni sud zaključuje da </w:t>
      </w:r>
      <w:r w:rsidR="00B06456" w:rsidRPr="009679A6">
        <w:rPr>
          <w:rFonts w:cs="Arial"/>
          <w:szCs w:val="24"/>
        </w:rPr>
        <w:t xml:space="preserve">je Hrvatskom saboru i taj najveći mogući </w:t>
      </w:r>
      <w:r w:rsidR="00E36E87" w:rsidRPr="009679A6">
        <w:rPr>
          <w:rFonts w:cs="Arial"/>
          <w:szCs w:val="24"/>
        </w:rPr>
        <w:t xml:space="preserve">broj </w:t>
      </w:r>
      <w:r w:rsidR="00B06456" w:rsidRPr="009679A6">
        <w:rPr>
          <w:rFonts w:cs="Arial"/>
          <w:szCs w:val="24"/>
        </w:rPr>
        <w:t>potpisa u konkretnom slučaju</w:t>
      </w:r>
      <w:r w:rsidR="00B06456" w:rsidRPr="009679A6">
        <w:t>, koji počiva na pretpostavci da u njemu nema nijednog nevaljanog potpisa,</w:t>
      </w:r>
      <w:r w:rsidR="00E36E87" w:rsidRPr="009679A6">
        <w:t xml:space="preserve"> </w:t>
      </w:r>
      <w:r w:rsidR="00B06456" w:rsidRPr="009679A6">
        <w:t xml:space="preserve">takav da ga je Hrvatski sabor ocijenio spornim s aspekta članka 87. stavka 3. Ustava. </w:t>
      </w:r>
    </w:p>
    <w:p w:rsidR="00CB6D75" w:rsidRPr="009679A6" w:rsidRDefault="00CB6D75" w:rsidP="004E65DC">
      <w:pPr>
        <w:autoSpaceDE w:val="0"/>
        <w:autoSpaceDN w:val="0"/>
        <w:adjustRightInd w:val="0"/>
      </w:pPr>
    </w:p>
    <w:p w:rsidR="00962EB7" w:rsidRPr="009679A6" w:rsidRDefault="00CB6D75" w:rsidP="00EC0E7C">
      <w:pPr>
        <w:autoSpaceDE w:val="0"/>
        <w:autoSpaceDN w:val="0"/>
        <w:adjustRightInd w:val="0"/>
        <w:rPr>
          <w:rFonts w:cs="Arial"/>
          <w:szCs w:val="24"/>
        </w:rPr>
      </w:pPr>
      <w:r w:rsidRPr="009679A6">
        <w:t xml:space="preserve">Stoga pitanje koje je Hrvatski sabor uputio Ustavnom sudu u ovom slučaju ima (i)  načelnu narav </w:t>
      </w:r>
      <w:r w:rsidR="00334407" w:rsidRPr="009679A6">
        <w:t xml:space="preserve">jer pretpostavlja </w:t>
      </w:r>
      <w:r w:rsidR="005651D3" w:rsidRPr="009679A6">
        <w:t>obvezu</w:t>
      </w:r>
      <w:r w:rsidR="00334407" w:rsidRPr="009679A6">
        <w:t xml:space="preserve"> Ustavnog suda da utvrdi opća mjerila koja će </w:t>
      </w:r>
      <w:r w:rsidR="005651D3" w:rsidRPr="009679A6">
        <w:t>nadležna državna tijela</w:t>
      </w:r>
      <w:r w:rsidR="00334407" w:rsidRPr="009679A6">
        <w:t xml:space="preserve"> primjenjivati </w:t>
      </w:r>
      <w:r w:rsidR="005651D3" w:rsidRPr="009679A6">
        <w:t>z</w:t>
      </w:r>
      <w:r w:rsidR="00334407" w:rsidRPr="009679A6">
        <w:t>a određivanje točnog broja potrebn</w:t>
      </w:r>
      <w:r w:rsidR="005651D3" w:rsidRPr="009679A6">
        <w:t>ih</w:t>
      </w:r>
      <w:r w:rsidR="00334407" w:rsidRPr="009679A6">
        <w:t xml:space="preserve"> potpisa birača u smislu članka 87. stavka 3. Ustava</w:t>
      </w:r>
      <w:r w:rsidRPr="009679A6">
        <w:t xml:space="preserve"> </w:t>
      </w:r>
      <w:r w:rsidR="005651D3" w:rsidRPr="009679A6">
        <w:t>u svakom budućem pojedinačnom slučaju. Utoliko, u odnosu na postavljanje tih mjerila, zadaća Ustavnog suda nadilazi pojedinačni predmet</w:t>
      </w:r>
      <w:r w:rsidR="00132523">
        <w:t xml:space="preserve"> koji se razmatra u ovom postupku</w:t>
      </w:r>
      <w:r w:rsidR="005651D3" w:rsidRPr="009679A6">
        <w:t>.</w:t>
      </w:r>
    </w:p>
    <w:p w:rsidR="00962EB7" w:rsidRPr="009679A6" w:rsidRDefault="002C2E9D" w:rsidP="002C2E9D">
      <w:pPr>
        <w:pStyle w:val="Heading3"/>
        <w:numPr>
          <w:ilvl w:val="0"/>
          <w:numId w:val="0"/>
        </w:numPr>
        <w:ind w:left="360"/>
      </w:pPr>
      <w:r w:rsidRPr="009679A6">
        <w:tab/>
        <w:t>a)</w:t>
      </w:r>
      <w:r w:rsidR="00962EB7" w:rsidRPr="009679A6">
        <w:t xml:space="preserve"> Načela za tumačenje članka 87. stavka 3. Ustava</w:t>
      </w:r>
    </w:p>
    <w:p w:rsidR="00EC0E7C" w:rsidRPr="009679A6" w:rsidRDefault="00613038" w:rsidP="00EC0E7C">
      <w:pPr>
        <w:autoSpaceDE w:val="0"/>
        <w:autoSpaceDN w:val="0"/>
        <w:adjustRightInd w:val="0"/>
      </w:pPr>
      <w:r w:rsidRPr="009679A6">
        <w:rPr>
          <w:rFonts w:cs="Arial"/>
          <w:b/>
          <w:szCs w:val="24"/>
        </w:rPr>
        <w:t>10</w:t>
      </w:r>
      <w:r w:rsidR="00962EB7" w:rsidRPr="009679A6">
        <w:rPr>
          <w:rFonts w:cs="Arial"/>
          <w:b/>
          <w:szCs w:val="24"/>
        </w:rPr>
        <w:t>.</w:t>
      </w:r>
      <w:r w:rsidR="00EC0E7C" w:rsidRPr="009679A6">
        <w:rPr>
          <w:rFonts w:cs="Arial"/>
          <w:szCs w:val="24"/>
        </w:rPr>
        <w:tab/>
      </w:r>
      <w:r w:rsidR="006608A3" w:rsidRPr="009679A6">
        <w:rPr>
          <w:rFonts w:cs="Arial"/>
          <w:szCs w:val="24"/>
        </w:rPr>
        <w:t>U</w:t>
      </w:r>
      <w:r w:rsidR="004E19A2" w:rsidRPr="009679A6">
        <w:rPr>
          <w:rFonts w:cs="Arial"/>
          <w:szCs w:val="24"/>
        </w:rPr>
        <w:t xml:space="preserve"> ovom ustavnosudskom postupk</w:t>
      </w:r>
      <w:r w:rsidR="000A6DD1" w:rsidRPr="009679A6">
        <w:rPr>
          <w:rFonts w:cs="Arial"/>
          <w:szCs w:val="24"/>
        </w:rPr>
        <w:t xml:space="preserve">u potrebno </w:t>
      </w:r>
      <w:r w:rsidR="006608A3" w:rsidRPr="009679A6">
        <w:rPr>
          <w:rFonts w:cs="Arial"/>
          <w:szCs w:val="24"/>
        </w:rPr>
        <w:t xml:space="preserve">je </w:t>
      </w:r>
      <w:r w:rsidR="000A6DD1" w:rsidRPr="009679A6">
        <w:rPr>
          <w:rFonts w:cs="Arial"/>
          <w:szCs w:val="24"/>
        </w:rPr>
        <w:t>odgovoriti na pitanja</w:t>
      </w:r>
      <w:r w:rsidR="004E19A2" w:rsidRPr="009679A6">
        <w:rPr>
          <w:rFonts w:cs="Arial"/>
          <w:szCs w:val="24"/>
        </w:rPr>
        <w:t xml:space="preserve">: </w:t>
      </w:r>
      <w:r w:rsidR="00640D19" w:rsidRPr="009679A6">
        <w:rPr>
          <w:rFonts w:cs="Arial"/>
          <w:szCs w:val="24"/>
        </w:rPr>
        <w:t xml:space="preserve">kako se određuje i </w:t>
      </w:r>
      <w:r w:rsidR="004E19A2" w:rsidRPr="009679A6">
        <w:rPr>
          <w:rFonts w:cs="Arial"/>
          <w:szCs w:val="24"/>
        </w:rPr>
        <w:t>koliko iznosi</w:t>
      </w:r>
      <w:r w:rsidR="00640D19" w:rsidRPr="009679A6">
        <w:rPr>
          <w:rFonts w:cs="Arial"/>
          <w:szCs w:val="24"/>
        </w:rPr>
        <w:t xml:space="preserve"> u konkretnom slučaju</w:t>
      </w:r>
      <w:r w:rsidR="000A6DD1" w:rsidRPr="009679A6">
        <w:rPr>
          <w:rFonts w:cs="Arial"/>
          <w:szCs w:val="24"/>
        </w:rPr>
        <w:t xml:space="preserve"> </w:t>
      </w:r>
      <w:r w:rsidR="004E19A2" w:rsidRPr="009679A6">
        <w:rPr>
          <w:rFonts w:cs="Arial"/>
          <w:szCs w:val="24"/>
        </w:rPr>
        <w:t>"deset posto od ukupnog broja birača u Republici Hrvatskoj"</w:t>
      </w:r>
      <w:r w:rsidR="00640D19" w:rsidRPr="009679A6">
        <w:rPr>
          <w:rFonts w:cs="Arial"/>
          <w:szCs w:val="24"/>
        </w:rPr>
        <w:t xml:space="preserve"> u smislu članka 87. stavka 3. Ustava</w:t>
      </w:r>
      <w:r w:rsidR="006608A3" w:rsidRPr="009679A6">
        <w:rPr>
          <w:rFonts w:cs="Arial"/>
          <w:szCs w:val="24"/>
        </w:rPr>
        <w:t>?</w:t>
      </w:r>
      <w:r w:rsidR="004E19A2" w:rsidRPr="009679A6">
        <w:rPr>
          <w:rFonts w:cs="Arial"/>
          <w:szCs w:val="24"/>
        </w:rPr>
        <w:t xml:space="preserve"> Ustavni sud utvrđuje da se do pravilnog odgovora </w:t>
      </w:r>
      <w:r w:rsidR="008B569C" w:rsidRPr="009679A6">
        <w:rPr>
          <w:rFonts w:cs="Arial"/>
          <w:szCs w:val="24"/>
        </w:rPr>
        <w:t xml:space="preserve">na ta pitanja </w:t>
      </w:r>
      <w:r w:rsidR="006608A3" w:rsidRPr="009679A6">
        <w:rPr>
          <w:rFonts w:cs="Arial"/>
          <w:szCs w:val="24"/>
        </w:rPr>
        <w:t xml:space="preserve">(o određivanju načelnih mjerila i o primjeni tih načelnih mjerila na konkretan slučaj) </w:t>
      </w:r>
      <w:r w:rsidR="004E19A2" w:rsidRPr="009679A6">
        <w:rPr>
          <w:rFonts w:cs="Arial"/>
          <w:szCs w:val="24"/>
        </w:rPr>
        <w:t xml:space="preserve">mora doći tumačenjem Ustava kao jedinstvene cjeline. </w:t>
      </w:r>
      <w:r w:rsidR="00EC0E7C" w:rsidRPr="009679A6">
        <w:rPr>
          <w:rFonts w:cs="Arial"/>
          <w:szCs w:val="24"/>
        </w:rPr>
        <w:t xml:space="preserve">Ustavni sud je u </w:t>
      </w:r>
      <w:r w:rsidR="00EA34AC" w:rsidRPr="009679A6">
        <w:rPr>
          <w:rFonts w:cs="Arial"/>
          <w:szCs w:val="24"/>
        </w:rPr>
        <w:t xml:space="preserve">rješenju </w:t>
      </w:r>
      <w:r w:rsidR="00EA34AC" w:rsidRPr="009679A6">
        <w:t>broj: U-I-3789/2003 i dr. od 8. prosinca 2010. ("Narodne novine" broj 142/10.)</w:t>
      </w:r>
      <w:r w:rsidR="00EC0E7C" w:rsidRPr="009679A6">
        <w:t xml:space="preserve"> </w:t>
      </w:r>
      <w:r w:rsidR="00EA34AC" w:rsidRPr="009679A6">
        <w:t>utvrdio</w:t>
      </w:r>
      <w:r w:rsidR="00EC0E7C" w:rsidRPr="009679A6">
        <w:t>:</w:t>
      </w:r>
    </w:p>
    <w:p w:rsidR="00EC0E7C" w:rsidRPr="009679A6" w:rsidRDefault="00EC0E7C" w:rsidP="00EC0E7C">
      <w:pPr>
        <w:autoSpaceDE w:val="0"/>
        <w:autoSpaceDN w:val="0"/>
        <w:adjustRightInd w:val="0"/>
        <w:rPr>
          <w:rFonts w:cs="Arial"/>
          <w:szCs w:val="24"/>
        </w:rPr>
      </w:pPr>
    </w:p>
    <w:p w:rsidR="00EC0E7C" w:rsidRPr="009679A6" w:rsidRDefault="00EC0E7C" w:rsidP="00EA34AC">
      <w:pPr>
        <w:autoSpaceDE w:val="0"/>
        <w:autoSpaceDN w:val="0"/>
        <w:adjustRightInd w:val="0"/>
        <w:ind w:left="720"/>
        <w:rPr>
          <w:rFonts w:cs="Arial"/>
          <w:sz w:val="23"/>
          <w:szCs w:val="23"/>
        </w:rPr>
      </w:pPr>
      <w:r w:rsidRPr="009679A6">
        <w:rPr>
          <w:rFonts w:cs="Arial"/>
          <w:sz w:val="23"/>
          <w:szCs w:val="23"/>
        </w:rPr>
        <w:tab/>
        <w:t>"</w:t>
      </w:r>
      <w:r w:rsidR="00EA34AC" w:rsidRPr="009679A6">
        <w:rPr>
          <w:rFonts w:cs="Arial"/>
          <w:sz w:val="23"/>
          <w:szCs w:val="23"/>
        </w:rPr>
        <w:t>8.2. ...</w:t>
      </w:r>
      <w:r w:rsidR="00EA34AC" w:rsidRPr="009679A6">
        <w:t xml:space="preserve"> </w:t>
      </w:r>
      <w:r w:rsidR="00EA34AC" w:rsidRPr="009679A6">
        <w:rPr>
          <w:rFonts w:cs="Arial"/>
          <w:sz w:val="23"/>
          <w:szCs w:val="23"/>
        </w:rPr>
        <w:t xml:space="preserve">Ustav čini jedinstvenu cjelinu. Njemu se ne može pristupati na način da se iz cjeline odnosa koji se njime ustrojavaju izvlači jedna odredba, pa </w:t>
      </w:r>
      <w:r w:rsidR="00EA34AC" w:rsidRPr="009679A6">
        <w:rPr>
          <w:rFonts w:cs="Arial"/>
          <w:sz w:val="23"/>
          <w:szCs w:val="23"/>
        </w:rPr>
        <w:lastRenderedPageBreak/>
        <w:t>se ona onda tumači zasebno i mehanički, neovisno o svim ostalim vrijednostima koje su Ustavom zaštićene. Ustav posjeduje unutarnje jedinstvo i značenje pojedinačnog dijela vezano je uz sve ostale odredbe. Promatra li ga se kao jedinstvo, Ustav odražava pojedina sveobuhvatna načela i temeljne odluke u vezi s kojima se moraju tumačiti sve njegove pojedinačne odredbe. Stoga se nijedna ustavna odredba ne može izvući iz konteksta i samostalno interpretirati. Drugim riječima, svaka pojedina ustavna odredba uvijek se mora tumačiti u skladu s najvišim vrednotama ustavnog poretka koje su temelj za tumačenje samog Ustava. To su: sloboda, jednakost, nacionalna ravnopravnost i ravnopravnost spolova, mirotvorstvo, socijalna pravda, poštovanje prava čovjeka, nepovredivost vlasništva, očuvanje prirode i čovjekova okoliša, vladavina prava i demokratski višestranački sustav (članak 3. Ustava)."</w:t>
      </w:r>
      <w:r w:rsidRPr="009679A6">
        <w:rPr>
          <w:rFonts w:cs="Arial"/>
          <w:sz w:val="23"/>
          <w:szCs w:val="23"/>
        </w:rPr>
        <w:t xml:space="preserve"> </w:t>
      </w:r>
    </w:p>
    <w:p w:rsidR="00EC0E7C" w:rsidRPr="009679A6" w:rsidRDefault="00EC0E7C" w:rsidP="00EC0E7C">
      <w:pPr>
        <w:autoSpaceDE w:val="0"/>
        <w:autoSpaceDN w:val="0"/>
        <w:adjustRightInd w:val="0"/>
        <w:rPr>
          <w:rFonts w:cs="Arial"/>
          <w:sz w:val="22"/>
        </w:rPr>
      </w:pPr>
    </w:p>
    <w:p w:rsidR="004C68D6" w:rsidRPr="009679A6" w:rsidRDefault="00613038" w:rsidP="004C68D6">
      <w:pPr>
        <w:autoSpaceDE w:val="0"/>
        <w:autoSpaceDN w:val="0"/>
        <w:adjustRightInd w:val="0"/>
        <w:rPr>
          <w:rFonts w:cs="Arial"/>
          <w:iCs/>
          <w:szCs w:val="24"/>
        </w:rPr>
      </w:pPr>
      <w:r w:rsidRPr="009679A6">
        <w:rPr>
          <w:rFonts w:cs="Arial"/>
          <w:b/>
          <w:szCs w:val="24"/>
        </w:rPr>
        <w:t>10</w:t>
      </w:r>
      <w:r w:rsidR="004D6089" w:rsidRPr="009679A6">
        <w:rPr>
          <w:rFonts w:cs="Arial"/>
          <w:b/>
          <w:szCs w:val="24"/>
        </w:rPr>
        <w:t>.1.</w:t>
      </w:r>
      <w:r w:rsidR="004D6089" w:rsidRPr="009679A6">
        <w:rPr>
          <w:rFonts w:cs="Arial"/>
          <w:szCs w:val="24"/>
        </w:rPr>
        <w:tab/>
      </w:r>
      <w:r w:rsidR="00122F69" w:rsidRPr="009679A6">
        <w:rPr>
          <w:rFonts w:cs="Arial"/>
          <w:szCs w:val="24"/>
        </w:rPr>
        <w:t>U trećem odjeljku  Preambule Ustava određeno je da se "</w:t>
      </w:r>
      <w:r w:rsidR="00122F69" w:rsidRPr="009679A6">
        <w:t xml:space="preserve">Republika Hrvatska oblikuje ... i razvija kao suverena i demokratska država". Mjerodavni dijelovi </w:t>
      </w:r>
      <w:r w:rsidR="00122F69" w:rsidRPr="009679A6">
        <w:rPr>
          <w:rFonts w:cs="Arial"/>
          <w:iCs/>
          <w:szCs w:val="24"/>
        </w:rPr>
        <w:t>č</w:t>
      </w:r>
      <w:r w:rsidR="004C68D6" w:rsidRPr="009679A6">
        <w:rPr>
          <w:rFonts w:cs="Arial"/>
          <w:iCs/>
          <w:szCs w:val="24"/>
        </w:rPr>
        <w:t>lan</w:t>
      </w:r>
      <w:r w:rsidR="00122F69" w:rsidRPr="009679A6">
        <w:rPr>
          <w:rFonts w:cs="Arial"/>
          <w:iCs/>
          <w:szCs w:val="24"/>
        </w:rPr>
        <w:t>ka</w:t>
      </w:r>
      <w:r w:rsidR="004C68D6" w:rsidRPr="009679A6">
        <w:rPr>
          <w:rFonts w:cs="Arial"/>
          <w:iCs/>
          <w:szCs w:val="24"/>
        </w:rPr>
        <w:t xml:space="preserve"> 1. Ustava </w:t>
      </w:r>
      <w:r w:rsidR="00122F69" w:rsidRPr="009679A6">
        <w:rPr>
          <w:rFonts w:cs="Arial"/>
          <w:iCs/>
          <w:szCs w:val="24"/>
        </w:rPr>
        <w:t>glase</w:t>
      </w:r>
      <w:r w:rsidR="004C68D6" w:rsidRPr="009679A6">
        <w:rPr>
          <w:rFonts w:cs="Arial"/>
          <w:iCs/>
          <w:szCs w:val="24"/>
        </w:rPr>
        <w:t>:</w:t>
      </w:r>
    </w:p>
    <w:p w:rsidR="004C68D6" w:rsidRPr="009679A6" w:rsidRDefault="004C68D6" w:rsidP="004C68D6">
      <w:pPr>
        <w:autoSpaceDE w:val="0"/>
        <w:autoSpaceDN w:val="0"/>
        <w:adjustRightInd w:val="0"/>
        <w:rPr>
          <w:rFonts w:cs="Arial"/>
          <w:szCs w:val="24"/>
        </w:rPr>
      </w:pPr>
    </w:p>
    <w:p w:rsidR="004C68D6" w:rsidRPr="009679A6" w:rsidRDefault="004C68D6" w:rsidP="004C68D6">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cs="Arial"/>
          <w:sz w:val="23"/>
          <w:szCs w:val="23"/>
        </w:rPr>
      </w:pPr>
      <w:r w:rsidRPr="009679A6">
        <w:rPr>
          <w:rFonts w:cs="Arial"/>
          <w:sz w:val="23"/>
          <w:szCs w:val="23"/>
        </w:rPr>
        <w:t>"Članak 1.</w:t>
      </w:r>
    </w:p>
    <w:p w:rsidR="004C68D6" w:rsidRPr="009679A6" w:rsidRDefault="004C68D6" w:rsidP="004C68D6">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Arial"/>
          <w:sz w:val="23"/>
          <w:szCs w:val="23"/>
        </w:rPr>
      </w:pPr>
      <w:r w:rsidRPr="009679A6">
        <w:rPr>
          <w:rFonts w:cs="Arial"/>
          <w:sz w:val="23"/>
          <w:szCs w:val="23"/>
        </w:rPr>
        <w:tab/>
        <w:t>Republika Hrvatska .. je ... demokratska ... država.</w:t>
      </w:r>
    </w:p>
    <w:p w:rsidR="004C68D6" w:rsidRPr="009679A6" w:rsidRDefault="004C68D6" w:rsidP="004C68D6">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Arial"/>
          <w:sz w:val="23"/>
          <w:szCs w:val="23"/>
        </w:rPr>
      </w:pPr>
      <w:r w:rsidRPr="009679A6">
        <w:rPr>
          <w:rFonts w:cs="Arial"/>
          <w:sz w:val="23"/>
          <w:szCs w:val="23"/>
        </w:rPr>
        <w:tab/>
        <w:t>U Republici Hrvatskoj vlast proizlazi iz naroda i pripada narodu kao zajednici slobodnih i ravnopravnih državljana.</w:t>
      </w:r>
    </w:p>
    <w:p w:rsidR="004C68D6" w:rsidRPr="009679A6" w:rsidRDefault="004C68D6" w:rsidP="004C68D6">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Arial"/>
          <w:sz w:val="23"/>
          <w:szCs w:val="23"/>
        </w:rPr>
      </w:pPr>
      <w:r w:rsidRPr="009679A6">
        <w:rPr>
          <w:rFonts w:cs="Arial"/>
          <w:sz w:val="23"/>
          <w:szCs w:val="23"/>
        </w:rPr>
        <w:tab/>
        <w:t>Narod ostvaruje vlast izborom svojih predstavnika i neposrednim odlučivanjem."</w:t>
      </w:r>
    </w:p>
    <w:p w:rsidR="004C68D6" w:rsidRPr="009679A6" w:rsidRDefault="004C68D6" w:rsidP="00EC0E7C">
      <w:pPr>
        <w:autoSpaceDE w:val="0"/>
        <w:autoSpaceDN w:val="0"/>
        <w:adjustRightInd w:val="0"/>
        <w:rPr>
          <w:rFonts w:cs="Arial"/>
          <w:szCs w:val="24"/>
        </w:rPr>
      </w:pPr>
    </w:p>
    <w:p w:rsidR="00800D1D" w:rsidRPr="009679A6" w:rsidRDefault="00800D1D" w:rsidP="00EC0E7C">
      <w:pPr>
        <w:autoSpaceDE w:val="0"/>
        <w:autoSpaceDN w:val="0"/>
        <w:adjustRightInd w:val="0"/>
        <w:rPr>
          <w:rFonts w:cs="Arial"/>
          <w:szCs w:val="24"/>
        </w:rPr>
      </w:pPr>
      <w:r w:rsidRPr="009679A6">
        <w:rPr>
          <w:rFonts w:cs="Arial"/>
          <w:szCs w:val="24"/>
        </w:rPr>
        <w:t xml:space="preserve">Iz </w:t>
      </w:r>
      <w:r w:rsidR="000A6DD1" w:rsidRPr="009679A6">
        <w:rPr>
          <w:rFonts w:cs="Arial"/>
          <w:szCs w:val="24"/>
        </w:rPr>
        <w:t xml:space="preserve">Preambule i </w:t>
      </w:r>
      <w:r w:rsidRPr="009679A6">
        <w:rPr>
          <w:rFonts w:cs="Arial"/>
          <w:szCs w:val="24"/>
        </w:rPr>
        <w:t>č</w:t>
      </w:r>
      <w:r w:rsidR="004D6089" w:rsidRPr="009679A6">
        <w:rPr>
          <w:rFonts w:cs="Arial"/>
          <w:szCs w:val="24"/>
        </w:rPr>
        <w:t>lank</w:t>
      </w:r>
      <w:r w:rsidRPr="009679A6">
        <w:rPr>
          <w:rFonts w:cs="Arial"/>
          <w:szCs w:val="24"/>
        </w:rPr>
        <w:t>a</w:t>
      </w:r>
      <w:r w:rsidR="004D6089" w:rsidRPr="009679A6">
        <w:rPr>
          <w:rFonts w:cs="Arial"/>
          <w:szCs w:val="24"/>
        </w:rPr>
        <w:t xml:space="preserve"> 1. Ustava koji Republiku Hrvatsku definira kao demokratsku državu, a u svjetlu najviših vrednota ustavnog poretka u smislu članka 3. Ustava koje su temelj za njegovo tumačenje, proizlazi da</w:t>
      </w:r>
      <w:r w:rsidR="00EC0E7C" w:rsidRPr="009679A6">
        <w:rPr>
          <w:rFonts w:cs="Arial"/>
          <w:szCs w:val="24"/>
        </w:rPr>
        <w:t xml:space="preserve"> primijenjene interpretativne metode moraju pridonositi razvitku demokratskog društva </w:t>
      </w:r>
      <w:r w:rsidR="00850981" w:rsidRPr="009679A6">
        <w:rPr>
          <w:rFonts w:cs="Arial"/>
          <w:szCs w:val="24"/>
        </w:rPr>
        <w:t xml:space="preserve">(načelo demokracije) </w:t>
      </w:r>
      <w:r w:rsidR="00EC0E7C" w:rsidRPr="009679A6">
        <w:rPr>
          <w:rFonts w:cs="Arial"/>
          <w:szCs w:val="24"/>
        </w:rPr>
        <w:t xml:space="preserve">utemeljenog na vladavini prava </w:t>
      </w:r>
      <w:r w:rsidR="00850981" w:rsidRPr="009679A6">
        <w:rPr>
          <w:rFonts w:cs="Arial"/>
          <w:szCs w:val="24"/>
        </w:rPr>
        <w:t>(</w:t>
      </w:r>
      <w:r w:rsidR="000A6DD1" w:rsidRPr="009679A6">
        <w:rPr>
          <w:rFonts w:cs="Arial"/>
          <w:szCs w:val="24"/>
        </w:rPr>
        <w:t xml:space="preserve">osobito na </w:t>
      </w:r>
      <w:r w:rsidR="00850981" w:rsidRPr="009679A6">
        <w:rPr>
          <w:rFonts w:cs="Arial"/>
          <w:szCs w:val="24"/>
        </w:rPr>
        <w:t>načel</w:t>
      </w:r>
      <w:r w:rsidR="000A6DD1" w:rsidRPr="009679A6">
        <w:rPr>
          <w:rFonts w:cs="Arial"/>
          <w:szCs w:val="24"/>
        </w:rPr>
        <w:t>ima</w:t>
      </w:r>
      <w:r w:rsidR="00850981" w:rsidRPr="009679A6">
        <w:rPr>
          <w:rFonts w:cs="Arial"/>
          <w:szCs w:val="24"/>
        </w:rPr>
        <w:t xml:space="preserve"> pravne sigurnosti, predvidljivosti i izvjesnosti)</w:t>
      </w:r>
      <w:r w:rsidR="004C68D6" w:rsidRPr="009679A6">
        <w:rPr>
          <w:rFonts w:cs="Arial"/>
          <w:szCs w:val="24"/>
        </w:rPr>
        <w:t xml:space="preserve"> i zaštiti ustavnih prava</w:t>
      </w:r>
      <w:r w:rsidR="00EC0E7C" w:rsidRPr="009679A6">
        <w:rPr>
          <w:rFonts w:cs="Arial"/>
          <w:szCs w:val="24"/>
        </w:rPr>
        <w:t xml:space="preserve">. </w:t>
      </w:r>
    </w:p>
    <w:p w:rsidR="00800D1D" w:rsidRPr="009679A6" w:rsidRDefault="00800D1D" w:rsidP="00EC0E7C">
      <w:pPr>
        <w:autoSpaceDE w:val="0"/>
        <w:autoSpaceDN w:val="0"/>
        <w:adjustRightInd w:val="0"/>
        <w:rPr>
          <w:rFonts w:cs="Arial"/>
          <w:szCs w:val="24"/>
        </w:rPr>
      </w:pPr>
    </w:p>
    <w:p w:rsidR="00EC0E7C" w:rsidRPr="009679A6" w:rsidRDefault="00EC0E7C" w:rsidP="00EC0E7C">
      <w:pPr>
        <w:autoSpaceDE w:val="0"/>
        <w:autoSpaceDN w:val="0"/>
        <w:adjustRightInd w:val="0"/>
        <w:rPr>
          <w:rFonts w:cs="Arial"/>
          <w:szCs w:val="24"/>
        </w:rPr>
      </w:pPr>
      <w:r w:rsidRPr="009679A6">
        <w:rPr>
          <w:rFonts w:cs="Arial"/>
          <w:szCs w:val="24"/>
        </w:rPr>
        <w:t xml:space="preserve">To </w:t>
      </w:r>
      <w:r w:rsidR="00850981" w:rsidRPr="009679A6">
        <w:rPr>
          <w:rFonts w:cs="Arial"/>
          <w:szCs w:val="24"/>
        </w:rPr>
        <w:t xml:space="preserve">istodobno </w:t>
      </w:r>
      <w:r w:rsidRPr="009679A6">
        <w:rPr>
          <w:rFonts w:cs="Arial"/>
          <w:szCs w:val="24"/>
        </w:rPr>
        <w:t xml:space="preserve">znači da </w:t>
      </w:r>
      <w:r w:rsidR="00800D1D" w:rsidRPr="009679A6">
        <w:rPr>
          <w:rFonts w:cs="Arial"/>
          <w:szCs w:val="24"/>
        </w:rPr>
        <w:t>Ustav dopušta samo takvu interpretaciju koja dov</w:t>
      </w:r>
      <w:r w:rsidR="000A6DD1" w:rsidRPr="009679A6">
        <w:rPr>
          <w:rFonts w:cs="Arial"/>
          <w:szCs w:val="24"/>
        </w:rPr>
        <w:t>odi</w:t>
      </w:r>
      <w:r w:rsidR="00800D1D" w:rsidRPr="009679A6">
        <w:rPr>
          <w:rFonts w:cs="Arial"/>
          <w:szCs w:val="24"/>
        </w:rPr>
        <w:t xml:space="preserve"> do </w:t>
      </w:r>
      <w:r w:rsidRPr="009679A6">
        <w:rPr>
          <w:rFonts w:cs="Arial"/>
          <w:szCs w:val="24"/>
        </w:rPr>
        <w:t>ob</w:t>
      </w:r>
      <w:r w:rsidR="00800D1D" w:rsidRPr="009679A6">
        <w:rPr>
          <w:rFonts w:cs="Arial"/>
          <w:szCs w:val="24"/>
        </w:rPr>
        <w:t xml:space="preserve">jektivnog, razumnog i </w:t>
      </w:r>
      <w:r w:rsidR="001D3570" w:rsidRPr="009679A6">
        <w:rPr>
          <w:rFonts w:cs="Arial"/>
          <w:szCs w:val="24"/>
        </w:rPr>
        <w:t xml:space="preserve">za razvitak </w:t>
      </w:r>
      <w:r w:rsidR="000A6DD1" w:rsidRPr="009679A6">
        <w:rPr>
          <w:rFonts w:cs="Arial"/>
          <w:szCs w:val="24"/>
        </w:rPr>
        <w:t>demokratskog društva</w:t>
      </w:r>
      <w:r w:rsidR="00800D1D" w:rsidRPr="009679A6">
        <w:rPr>
          <w:rFonts w:cs="Arial"/>
          <w:szCs w:val="24"/>
        </w:rPr>
        <w:t xml:space="preserve"> svrsishodnog mjerila za određivanje "deset posto od ukupnog broja birača u Republici Hrvatskoj" u smislu članka </w:t>
      </w:r>
      <w:r w:rsidR="000D4A22">
        <w:rPr>
          <w:rFonts w:cs="Arial"/>
          <w:szCs w:val="24"/>
        </w:rPr>
        <w:t>87.</w:t>
      </w:r>
      <w:r w:rsidR="00800D1D" w:rsidRPr="009679A6">
        <w:rPr>
          <w:rFonts w:cs="Arial"/>
          <w:szCs w:val="24"/>
        </w:rPr>
        <w:t xml:space="preserve"> stavka 3. Ustava. </w:t>
      </w:r>
    </w:p>
    <w:p w:rsidR="006822C8" w:rsidRPr="009679A6" w:rsidRDefault="002C2E9D" w:rsidP="003E035F">
      <w:pPr>
        <w:pStyle w:val="Heading3"/>
        <w:numPr>
          <w:ilvl w:val="0"/>
          <w:numId w:val="0"/>
        </w:numPr>
        <w:ind w:left="360"/>
        <w:rPr>
          <w:rFonts w:cs="Arial"/>
          <w:b/>
          <w:iCs/>
          <w:szCs w:val="24"/>
        </w:rPr>
      </w:pPr>
      <w:r w:rsidRPr="009679A6">
        <w:tab/>
        <w:t>b)</w:t>
      </w:r>
      <w:r w:rsidR="006822C8" w:rsidRPr="009679A6">
        <w:t xml:space="preserve"> </w:t>
      </w:r>
      <w:r w:rsidR="00A2330B" w:rsidRPr="009679A6">
        <w:t xml:space="preserve">Određivanje mjerila za tumačenje članka 87. stavka 3. Ustava </w:t>
      </w:r>
    </w:p>
    <w:p w:rsidR="00017B0F" w:rsidRPr="009679A6" w:rsidRDefault="00613038" w:rsidP="004C68D6">
      <w:pPr>
        <w:autoSpaceDE w:val="0"/>
        <w:autoSpaceDN w:val="0"/>
        <w:adjustRightInd w:val="0"/>
        <w:rPr>
          <w:rFonts w:cs="Arial"/>
          <w:iCs/>
          <w:szCs w:val="24"/>
        </w:rPr>
      </w:pPr>
      <w:r w:rsidRPr="009679A6">
        <w:rPr>
          <w:rFonts w:cs="Arial"/>
          <w:b/>
          <w:iCs/>
          <w:szCs w:val="24"/>
        </w:rPr>
        <w:t>11</w:t>
      </w:r>
      <w:r w:rsidR="00EC0E7C" w:rsidRPr="009679A6">
        <w:rPr>
          <w:rFonts w:cs="Arial"/>
          <w:b/>
          <w:iCs/>
          <w:szCs w:val="24"/>
        </w:rPr>
        <w:t>.</w:t>
      </w:r>
      <w:r w:rsidR="006822C8" w:rsidRPr="009679A6">
        <w:rPr>
          <w:rFonts w:cs="Arial"/>
          <w:iCs/>
          <w:szCs w:val="24"/>
        </w:rPr>
        <w:tab/>
        <w:t>Pristupajući Ustavu kao jedinstvenoj cjelini koja odražava pojedina sveobuhvatna načela i temeljne odluke u vezi s kojima se moraju tumačiti sve njegove pojedinačne odredbe, Ustavni sud je utvrdio da</w:t>
      </w:r>
      <w:r w:rsidR="00A2330B" w:rsidRPr="009679A6">
        <w:rPr>
          <w:rFonts w:cs="Arial"/>
          <w:iCs/>
          <w:szCs w:val="24"/>
        </w:rPr>
        <w:t>,</w:t>
      </w:r>
      <w:r w:rsidR="006822C8" w:rsidRPr="009679A6">
        <w:rPr>
          <w:rFonts w:cs="Arial"/>
          <w:iCs/>
          <w:szCs w:val="24"/>
        </w:rPr>
        <w:t xml:space="preserve"> kad je riječ o ostvarivanju neposredne demokracije</w:t>
      </w:r>
      <w:r w:rsidR="00A2330B" w:rsidRPr="009679A6">
        <w:rPr>
          <w:rFonts w:cs="Arial"/>
          <w:iCs/>
          <w:szCs w:val="24"/>
        </w:rPr>
        <w:t>,</w:t>
      </w:r>
      <w:r w:rsidR="006822C8" w:rsidRPr="009679A6">
        <w:rPr>
          <w:rFonts w:cs="Arial"/>
          <w:iCs/>
          <w:szCs w:val="24"/>
        </w:rPr>
        <w:t xml:space="preserve"> Ustav </w:t>
      </w:r>
      <w:r w:rsidR="00472DD0" w:rsidRPr="009679A6">
        <w:rPr>
          <w:rFonts w:cs="Arial"/>
          <w:iCs/>
          <w:szCs w:val="24"/>
        </w:rPr>
        <w:t xml:space="preserve">zahtijeva </w:t>
      </w:r>
      <w:r w:rsidR="000A7F8E" w:rsidRPr="009679A6">
        <w:rPr>
          <w:rFonts w:cs="Arial"/>
          <w:iCs/>
          <w:szCs w:val="24"/>
        </w:rPr>
        <w:t xml:space="preserve">strogo </w:t>
      </w:r>
      <w:r w:rsidR="006822C8" w:rsidRPr="009679A6">
        <w:rPr>
          <w:rFonts w:cs="Arial"/>
          <w:iCs/>
          <w:szCs w:val="24"/>
        </w:rPr>
        <w:t>razlik</w:t>
      </w:r>
      <w:r w:rsidR="00472DD0" w:rsidRPr="009679A6">
        <w:rPr>
          <w:rFonts w:cs="Arial"/>
          <w:iCs/>
          <w:szCs w:val="24"/>
        </w:rPr>
        <w:t>ovanje</w:t>
      </w:r>
      <w:r w:rsidR="006822C8" w:rsidRPr="009679A6">
        <w:rPr>
          <w:rFonts w:cs="Arial"/>
          <w:iCs/>
          <w:szCs w:val="24"/>
        </w:rPr>
        <w:t xml:space="preserve"> </w:t>
      </w:r>
      <w:r w:rsidR="000A7F8E" w:rsidRPr="009679A6">
        <w:rPr>
          <w:rFonts w:cs="Arial"/>
          <w:iCs/>
          <w:szCs w:val="24"/>
        </w:rPr>
        <w:t>broj</w:t>
      </w:r>
      <w:r w:rsidR="00472DD0" w:rsidRPr="009679A6">
        <w:rPr>
          <w:rFonts w:cs="Arial"/>
          <w:iCs/>
          <w:szCs w:val="24"/>
        </w:rPr>
        <w:t>a</w:t>
      </w:r>
      <w:r w:rsidR="000A7F8E" w:rsidRPr="009679A6">
        <w:rPr>
          <w:rFonts w:cs="Arial"/>
          <w:iCs/>
          <w:szCs w:val="24"/>
        </w:rPr>
        <w:t xml:space="preserve"> potrebnih </w:t>
      </w:r>
      <w:r w:rsidR="008B569C" w:rsidRPr="009679A6">
        <w:rPr>
          <w:rFonts w:cs="Arial"/>
          <w:iCs/>
          <w:szCs w:val="24"/>
        </w:rPr>
        <w:t>deset</w:t>
      </w:r>
      <w:r w:rsidR="000A7F8E" w:rsidRPr="009679A6">
        <w:rPr>
          <w:rFonts w:cs="Arial"/>
          <w:iCs/>
          <w:szCs w:val="24"/>
        </w:rPr>
        <w:t xml:space="preserve"> posto birača </w:t>
      </w:r>
      <w:r w:rsidR="00E640A0" w:rsidRPr="009679A6">
        <w:rPr>
          <w:rFonts w:cs="Arial"/>
          <w:iCs/>
          <w:szCs w:val="24"/>
        </w:rPr>
        <w:t xml:space="preserve">u Republici Hrvatskoj </w:t>
      </w:r>
      <w:r w:rsidR="000A7F8E" w:rsidRPr="009679A6">
        <w:rPr>
          <w:rFonts w:cs="Arial"/>
          <w:iCs/>
          <w:szCs w:val="24"/>
        </w:rPr>
        <w:t xml:space="preserve">u smislu članka 87. stavka 3. Ustava </w:t>
      </w:r>
      <w:r w:rsidR="00472DD0" w:rsidRPr="009679A6">
        <w:rPr>
          <w:rFonts w:cs="Arial"/>
          <w:iCs/>
          <w:szCs w:val="24"/>
        </w:rPr>
        <w:t xml:space="preserve">(to jest, </w:t>
      </w:r>
      <w:r w:rsidR="00467641" w:rsidRPr="009679A6">
        <w:rPr>
          <w:rFonts w:cs="Arial"/>
          <w:iCs/>
          <w:szCs w:val="24"/>
        </w:rPr>
        <w:t xml:space="preserve">administrativnu radnju određivanja </w:t>
      </w:r>
      <w:r w:rsidR="005E2F16" w:rsidRPr="009679A6">
        <w:rPr>
          <w:rFonts w:cs="Arial"/>
          <w:iCs/>
          <w:szCs w:val="24"/>
        </w:rPr>
        <w:t xml:space="preserve">apsolutnog broja kao </w:t>
      </w:r>
      <w:r w:rsidR="00472DD0" w:rsidRPr="009679A6">
        <w:rPr>
          <w:rFonts w:cs="Arial"/>
          <w:iCs/>
          <w:szCs w:val="24"/>
        </w:rPr>
        <w:t xml:space="preserve">objektivnog kvantitativnog mjerila </w:t>
      </w:r>
      <w:r w:rsidR="005E2F16" w:rsidRPr="009679A6">
        <w:rPr>
          <w:rFonts w:cs="Arial"/>
          <w:iCs/>
          <w:szCs w:val="24"/>
        </w:rPr>
        <w:t>koji ima značenje ustavnog praga za raspisivanje referenduma u smislu članka 87. stavka 3. Ustava</w:t>
      </w:r>
      <w:r w:rsidR="00472DD0" w:rsidRPr="009679A6">
        <w:rPr>
          <w:rFonts w:cs="Arial"/>
          <w:iCs/>
          <w:szCs w:val="24"/>
        </w:rPr>
        <w:t>)</w:t>
      </w:r>
      <w:r w:rsidR="005E2F16" w:rsidRPr="009679A6">
        <w:rPr>
          <w:rFonts w:cs="Arial"/>
          <w:iCs/>
          <w:szCs w:val="24"/>
        </w:rPr>
        <w:t>, s jedne strane, i</w:t>
      </w:r>
      <w:r w:rsidR="000A7F8E" w:rsidRPr="009679A6">
        <w:rPr>
          <w:rFonts w:cs="Arial"/>
          <w:iCs/>
          <w:szCs w:val="24"/>
        </w:rPr>
        <w:t xml:space="preserve"> </w:t>
      </w:r>
      <w:r w:rsidR="00017B0F" w:rsidRPr="009679A6">
        <w:rPr>
          <w:rFonts w:cs="Arial"/>
          <w:iCs/>
          <w:szCs w:val="24"/>
        </w:rPr>
        <w:t xml:space="preserve">dva </w:t>
      </w:r>
      <w:r w:rsidR="00472DD0" w:rsidRPr="009679A6">
        <w:rPr>
          <w:rFonts w:cs="Arial"/>
          <w:iCs/>
          <w:szCs w:val="24"/>
        </w:rPr>
        <w:t xml:space="preserve">različita </w:t>
      </w:r>
      <w:r w:rsidR="006822C8" w:rsidRPr="009679A6">
        <w:rPr>
          <w:rFonts w:cs="Arial"/>
          <w:iCs/>
          <w:szCs w:val="24"/>
        </w:rPr>
        <w:t>pravn</w:t>
      </w:r>
      <w:r w:rsidR="000A7F8E" w:rsidRPr="009679A6">
        <w:rPr>
          <w:rFonts w:cs="Arial"/>
          <w:iCs/>
          <w:szCs w:val="24"/>
        </w:rPr>
        <w:t>a</w:t>
      </w:r>
      <w:r w:rsidR="006822C8" w:rsidRPr="009679A6">
        <w:rPr>
          <w:rFonts w:cs="Arial"/>
          <w:iCs/>
          <w:szCs w:val="24"/>
        </w:rPr>
        <w:t xml:space="preserve"> </w:t>
      </w:r>
      <w:r w:rsidR="000A7F8E" w:rsidRPr="009679A6">
        <w:rPr>
          <w:rFonts w:cs="Arial"/>
          <w:iCs/>
          <w:szCs w:val="24"/>
        </w:rPr>
        <w:t>postupka</w:t>
      </w:r>
      <w:r w:rsidR="00A2330B" w:rsidRPr="009679A6">
        <w:rPr>
          <w:rFonts w:cs="Arial"/>
          <w:iCs/>
          <w:szCs w:val="24"/>
        </w:rPr>
        <w:t xml:space="preserve"> </w:t>
      </w:r>
      <w:r w:rsidR="00472DD0" w:rsidRPr="009679A6">
        <w:rPr>
          <w:rFonts w:cs="Arial"/>
          <w:iCs/>
          <w:szCs w:val="24"/>
        </w:rPr>
        <w:t xml:space="preserve">vezana uz referendum </w:t>
      </w:r>
      <w:r w:rsidR="00017B0F" w:rsidRPr="009679A6">
        <w:rPr>
          <w:rFonts w:cs="Arial"/>
          <w:iCs/>
          <w:szCs w:val="24"/>
        </w:rPr>
        <w:t>koja se odnose na same</w:t>
      </w:r>
      <w:r w:rsidR="00A2330B" w:rsidRPr="009679A6">
        <w:rPr>
          <w:rFonts w:cs="Arial"/>
          <w:iCs/>
          <w:szCs w:val="24"/>
        </w:rPr>
        <w:t xml:space="preserve"> </w:t>
      </w:r>
      <w:r w:rsidR="000A7F8E" w:rsidRPr="009679A6">
        <w:rPr>
          <w:rFonts w:cs="Arial"/>
          <w:iCs/>
          <w:szCs w:val="24"/>
        </w:rPr>
        <w:t>birač</w:t>
      </w:r>
      <w:r w:rsidR="00A96580" w:rsidRPr="009679A6">
        <w:rPr>
          <w:rFonts w:cs="Arial"/>
          <w:iCs/>
          <w:szCs w:val="24"/>
        </w:rPr>
        <w:t>e</w:t>
      </w:r>
      <w:r w:rsidR="000A7F8E" w:rsidRPr="009679A6">
        <w:rPr>
          <w:rFonts w:cs="Arial"/>
          <w:iCs/>
          <w:szCs w:val="24"/>
        </w:rPr>
        <w:t xml:space="preserve"> koji</w:t>
      </w:r>
      <w:r w:rsidR="005E2F16" w:rsidRPr="009679A6">
        <w:rPr>
          <w:rFonts w:cs="Arial"/>
          <w:iCs/>
          <w:szCs w:val="24"/>
        </w:rPr>
        <w:t xml:space="preserve"> u tim postupcima </w:t>
      </w:r>
      <w:r w:rsidR="00F00DBF" w:rsidRPr="009679A6">
        <w:rPr>
          <w:rFonts w:cs="Arial"/>
          <w:iCs/>
          <w:szCs w:val="24"/>
        </w:rPr>
        <w:t>sudjeluju ili imaju pravo sudjelovati</w:t>
      </w:r>
      <w:r w:rsidR="005E2F16" w:rsidRPr="009679A6">
        <w:rPr>
          <w:rFonts w:cs="Arial"/>
          <w:iCs/>
          <w:szCs w:val="24"/>
        </w:rPr>
        <w:t>, s druge strane.</w:t>
      </w:r>
    </w:p>
    <w:p w:rsidR="00C16CE4" w:rsidRPr="009679A6" w:rsidRDefault="00C16CE4" w:rsidP="004C68D6">
      <w:pPr>
        <w:autoSpaceDE w:val="0"/>
        <w:autoSpaceDN w:val="0"/>
        <w:adjustRightInd w:val="0"/>
        <w:rPr>
          <w:rFonts w:cs="Arial"/>
          <w:iCs/>
          <w:szCs w:val="24"/>
        </w:rPr>
      </w:pPr>
    </w:p>
    <w:p w:rsidR="004A6F2E" w:rsidRPr="009679A6" w:rsidRDefault="005E2F16" w:rsidP="004C68D6">
      <w:pPr>
        <w:autoSpaceDE w:val="0"/>
        <w:autoSpaceDN w:val="0"/>
        <w:adjustRightInd w:val="0"/>
        <w:rPr>
          <w:rFonts w:cs="Arial"/>
          <w:iCs/>
          <w:szCs w:val="24"/>
        </w:rPr>
      </w:pPr>
      <w:r w:rsidRPr="009679A6">
        <w:rPr>
          <w:rFonts w:cs="Arial"/>
          <w:iCs/>
          <w:szCs w:val="24"/>
        </w:rPr>
        <w:t>U strogo formalnom smislu, p</w:t>
      </w:r>
      <w:r w:rsidR="00472DD0" w:rsidRPr="009679A6">
        <w:rPr>
          <w:rFonts w:cs="Arial"/>
          <w:iCs/>
          <w:szCs w:val="24"/>
        </w:rPr>
        <w:t xml:space="preserve">itanje na koje Ustavni sud treba odgovoriti u ovom ustavnosudskom postupku ograničeno je samo na </w:t>
      </w:r>
      <w:r w:rsidR="00DD4DC7" w:rsidRPr="009679A6">
        <w:rPr>
          <w:rFonts w:cs="Arial"/>
          <w:iCs/>
          <w:szCs w:val="24"/>
        </w:rPr>
        <w:t xml:space="preserve">"ukupan broj birača u Republici </w:t>
      </w:r>
      <w:r w:rsidR="00DD4DC7" w:rsidRPr="009679A6">
        <w:rPr>
          <w:rFonts w:cs="Arial"/>
          <w:iCs/>
          <w:szCs w:val="24"/>
        </w:rPr>
        <w:lastRenderedPageBreak/>
        <w:t xml:space="preserve">Hrvatskoj" od kojeg se računa </w:t>
      </w:r>
      <w:r w:rsidR="00467641" w:rsidRPr="009679A6">
        <w:rPr>
          <w:rFonts w:cs="Arial"/>
          <w:iCs/>
          <w:szCs w:val="24"/>
        </w:rPr>
        <w:t>potrebnih deset</w:t>
      </w:r>
      <w:r w:rsidR="00777757" w:rsidRPr="009679A6">
        <w:rPr>
          <w:rFonts w:cs="Arial"/>
          <w:iCs/>
          <w:szCs w:val="24"/>
        </w:rPr>
        <w:t xml:space="preserve"> posto birača</w:t>
      </w:r>
      <w:r w:rsidRPr="009679A6">
        <w:rPr>
          <w:rFonts w:cs="Arial"/>
          <w:iCs/>
          <w:szCs w:val="24"/>
        </w:rPr>
        <w:t>, to jest</w:t>
      </w:r>
      <w:r w:rsidR="00777757" w:rsidRPr="009679A6">
        <w:rPr>
          <w:rFonts w:cs="Arial"/>
          <w:iCs/>
          <w:szCs w:val="24"/>
        </w:rPr>
        <w:t xml:space="preserve"> </w:t>
      </w:r>
      <w:r w:rsidRPr="009679A6">
        <w:rPr>
          <w:rFonts w:cs="Arial"/>
          <w:iCs/>
          <w:szCs w:val="24"/>
        </w:rPr>
        <w:t>na administrativnu radnju određivanja apsolutnog broja koj</w:t>
      </w:r>
      <w:r w:rsidR="007F7A03" w:rsidRPr="009679A6">
        <w:rPr>
          <w:rFonts w:cs="Arial"/>
          <w:iCs/>
          <w:szCs w:val="24"/>
        </w:rPr>
        <w:t>i</w:t>
      </w:r>
      <w:r w:rsidRPr="009679A6">
        <w:rPr>
          <w:rFonts w:cs="Arial"/>
          <w:iCs/>
          <w:szCs w:val="24"/>
        </w:rPr>
        <w:t xml:space="preserve"> ima značenje ustavnog praga za raspisivanje referenduma u smislu članka 87. stavka 3. Ustava</w:t>
      </w:r>
      <w:r w:rsidR="004A6F2E" w:rsidRPr="009679A6">
        <w:rPr>
          <w:rFonts w:cs="Arial"/>
          <w:iCs/>
          <w:szCs w:val="24"/>
        </w:rPr>
        <w:t>.</w:t>
      </w:r>
    </w:p>
    <w:p w:rsidR="004A6F2E" w:rsidRPr="009679A6" w:rsidRDefault="004A6F2E" w:rsidP="004C68D6">
      <w:pPr>
        <w:autoSpaceDE w:val="0"/>
        <w:autoSpaceDN w:val="0"/>
        <w:adjustRightInd w:val="0"/>
        <w:rPr>
          <w:rFonts w:cs="Arial"/>
          <w:iCs/>
          <w:szCs w:val="24"/>
        </w:rPr>
      </w:pPr>
    </w:p>
    <w:p w:rsidR="00777757" w:rsidRPr="009679A6" w:rsidRDefault="004A6F2E" w:rsidP="004C68D6">
      <w:pPr>
        <w:autoSpaceDE w:val="0"/>
        <w:autoSpaceDN w:val="0"/>
        <w:adjustRightInd w:val="0"/>
      </w:pPr>
      <w:r w:rsidRPr="009679A6">
        <w:rPr>
          <w:rFonts w:cs="Arial"/>
          <w:iCs/>
          <w:szCs w:val="24"/>
        </w:rPr>
        <w:t>Ustavni sud primjećuje da je u poredbenom pravu broj potr</w:t>
      </w:r>
      <w:r w:rsidR="005871F1" w:rsidRPr="009679A6">
        <w:rPr>
          <w:rFonts w:cs="Arial"/>
          <w:iCs/>
          <w:szCs w:val="24"/>
        </w:rPr>
        <w:t xml:space="preserve">ebnih birača različito određen. </w:t>
      </w:r>
      <w:r w:rsidRPr="009679A6">
        <w:rPr>
          <w:rFonts w:cs="Arial"/>
          <w:iCs/>
          <w:szCs w:val="24"/>
        </w:rPr>
        <w:t xml:space="preserve">Prevladavaju države koje predviđaju apsolutni, fiksni broj potpisa referendumske inicijative (Albanija, </w:t>
      </w:r>
      <w:r w:rsidR="0068195B" w:rsidRPr="009679A6">
        <w:rPr>
          <w:rFonts w:cs="Arial"/>
          <w:iCs/>
          <w:szCs w:val="24"/>
        </w:rPr>
        <w:t>Austrija, Bugarska, Finska, Mađ</w:t>
      </w:r>
      <w:r w:rsidRPr="009679A6">
        <w:rPr>
          <w:rFonts w:cs="Arial"/>
          <w:iCs/>
          <w:szCs w:val="24"/>
        </w:rPr>
        <w:t>arska, Italija, Nizozemska, Poljska, Portugal, Rumunjska, Slovačka, Slovenija i Španjolska)</w:t>
      </w:r>
      <w:r w:rsidR="0068195B" w:rsidRPr="009679A6">
        <w:rPr>
          <w:rFonts w:cs="Arial"/>
          <w:iCs/>
          <w:szCs w:val="24"/>
        </w:rPr>
        <w:t>,</w:t>
      </w:r>
      <w:r w:rsidRPr="009679A6">
        <w:rPr>
          <w:rFonts w:cs="Arial"/>
          <w:iCs/>
          <w:szCs w:val="24"/>
        </w:rPr>
        <w:t xml:space="preserve"> a znatno je manji broj država koje, poput Republike Hrvatske, propisuju postotak od </w:t>
      </w:r>
      <w:proofErr w:type="spellStart"/>
      <w:r w:rsidRPr="009679A6">
        <w:rPr>
          <w:rFonts w:cs="Arial"/>
          <w:iCs/>
          <w:szCs w:val="24"/>
        </w:rPr>
        <w:t>elektorata</w:t>
      </w:r>
      <w:proofErr w:type="spellEnd"/>
      <w:r w:rsidRPr="009679A6">
        <w:rPr>
          <w:rFonts w:cs="Arial"/>
          <w:iCs/>
          <w:szCs w:val="24"/>
        </w:rPr>
        <w:t xml:space="preserve"> (Latvija</w:t>
      </w:r>
      <w:r w:rsidR="001F509E" w:rsidRPr="009679A6">
        <w:rPr>
          <w:rFonts w:cs="Arial"/>
          <w:iCs/>
          <w:szCs w:val="24"/>
        </w:rPr>
        <w:t>)</w:t>
      </w:r>
      <w:r w:rsidR="00BC7DB4" w:rsidRPr="009679A6">
        <w:rPr>
          <w:rFonts w:cs="Arial"/>
          <w:iCs/>
          <w:szCs w:val="24"/>
        </w:rPr>
        <w:t xml:space="preserve"> </w:t>
      </w:r>
      <w:r w:rsidR="0068195B" w:rsidRPr="009679A6">
        <w:rPr>
          <w:rFonts w:cs="Arial"/>
          <w:iCs/>
          <w:szCs w:val="24"/>
        </w:rPr>
        <w:t xml:space="preserve">(izvor: </w:t>
      </w:r>
      <w:proofErr w:type="spellStart"/>
      <w:r w:rsidR="00666F02" w:rsidRPr="009679A6">
        <w:rPr>
          <w:i/>
        </w:rPr>
        <w:t>International</w:t>
      </w:r>
      <w:proofErr w:type="spellEnd"/>
      <w:r w:rsidR="00666F02" w:rsidRPr="009679A6">
        <w:rPr>
          <w:i/>
        </w:rPr>
        <w:t xml:space="preserve"> Institute for </w:t>
      </w:r>
      <w:proofErr w:type="spellStart"/>
      <w:r w:rsidR="00666F02" w:rsidRPr="009679A6">
        <w:rPr>
          <w:i/>
        </w:rPr>
        <w:t>Democracy</w:t>
      </w:r>
      <w:proofErr w:type="spellEnd"/>
      <w:r w:rsidR="00666F02" w:rsidRPr="009679A6">
        <w:rPr>
          <w:i/>
        </w:rPr>
        <w:t xml:space="preserve"> </w:t>
      </w:r>
      <w:proofErr w:type="spellStart"/>
      <w:r w:rsidR="00666F02" w:rsidRPr="009679A6">
        <w:rPr>
          <w:i/>
        </w:rPr>
        <w:t>and</w:t>
      </w:r>
      <w:proofErr w:type="spellEnd"/>
      <w:r w:rsidR="00666F02" w:rsidRPr="009679A6">
        <w:rPr>
          <w:i/>
        </w:rPr>
        <w:t xml:space="preserve"> </w:t>
      </w:r>
      <w:proofErr w:type="spellStart"/>
      <w:r w:rsidR="00666F02" w:rsidRPr="009679A6">
        <w:rPr>
          <w:i/>
        </w:rPr>
        <w:t>Electoral</w:t>
      </w:r>
      <w:proofErr w:type="spellEnd"/>
      <w:r w:rsidR="00666F02" w:rsidRPr="009679A6">
        <w:rPr>
          <w:i/>
        </w:rPr>
        <w:t xml:space="preserve"> </w:t>
      </w:r>
      <w:proofErr w:type="spellStart"/>
      <w:r w:rsidR="00666F02" w:rsidRPr="009679A6">
        <w:rPr>
          <w:i/>
        </w:rPr>
        <w:t>Assistance</w:t>
      </w:r>
      <w:proofErr w:type="spellEnd"/>
      <w:r w:rsidR="0068195B" w:rsidRPr="009679A6">
        <w:rPr>
          <w:rFonts w:cs="Arial"/>
        </w:rPr>
        <w:t>,</w:t>
      </w:r>
      <w:r w:rsidR="00ED5CC9" w:rsidRPr="009679A6">
        <w:t xml:space="preserve"> </w:t>
      </w:r>
      <w:r w:rsidR="00D42595" w:rsidRPr="009679A6">
        <w:t>http://www.idea.int/elections/dd/search.cfm#</w:t>
      </w:r>
      <w:r w:rsidR="0068195B" w:rsidRPr="009679A6">
        <w:t>).</w:t>
      </w:r>
      <w:r w:rsidR="0006035D" w:rsidRPr="009679A6">
        <w:t xml:space="preserve"> </w:t>
      </w:r>
      <w:r w:rsidR="00240052" w:rsidRPr="009679A6">
        <w:rPr>
          <w:rFonts w:cs="Arial"/>
          <w:iCs/>
          <w:szCs w:val="24"/>
        </w:rPr>
        <w:t>Međutim</w:t>
      </w:r>
      <w:r w:rsidRPr="009679A6">
        <w:rPr>
          <w:rFonts w:cs="Arial"/>
          <w:iCs/>
          <w:szCs w:val="24"/>
        </w:rPr>
        <w:t xml:space="preserve">, i u </w:t>
      </w:r>
      <w:r w:rsidR="000D4200" w:rsidRPr="009679A6">
        <w:rPr>
          <w:rFonts w:cs="Arial"/>
          <w:iCs/>
          <w:szCs w:val="24"/>
        </w:rPr>
        <w:t>"</w:t>
      </w:r>
      <w:r w:rsidRPr="009679A6">
        <w:rPr>
          <w:rFonts w:cs="Arial"/>
          <w:iCs/>
          <w:szCs w:val="24"/>
        </w:rPr>
        <w:t>sustavu postotka</w:t>
      </w:r>
      <w:r w:rsidR="000D4200" w:rsidRPr="009679A6">
        <w:rPr>
          <w:rFonts w:cs="Arial"/>
          <w:iCs/>
          <w:szCs w:val="24"/>
        </w:rPr>
        <w:t>"</w:t>
      </w:r>
      <w:r w:rsidRPr="009679A6">
        <w:rPr>
          <w:rFonts w:cs="Arial"/>
          <w:iCs/>
          <w:szCs w:val="24"/>
        </w:rPr>
        <w:t xml:space="preserve"> moguće je</w:t>
      </w:r>
      <w:r w:rsidR="00240052" w:rsidRPr="009679A6">
        <w:rPr>
          <w:rFonts w:cs="Arial"/>
          <w:iCs/>
          <w:szCs w:val="24"/>
        </w:rPr>
        <w:t>, pravilnom interpretacijom relevantnih normi,</w:t>
      </w:r>
      <w:r w:rsidRPr="009679A6">
        <w:rPr>
          <w:rFonts w:cs="Arial"/>
          <w:iCs/>
          <w:szCs w:val="24"/>
        </w:rPr>
        <w:t xml:space="preserve"> s pouzdanošću doći do odgovora</w:t>
      </w:r>
      <w:r w:rsidR="00240052" w:rsidRPr="009679A6">
        <w:rPr>
          <w:rFonts w:cs="Arial"/>
          <w:iCs/>
          <w:szCs w:val="24"/>
        </w:rPr>
        <w:t xml:space="preserve"> o broju birača</w:t>
      </w:r>
      <w:r w:rsidR="000D4200" w:rsidRPr="009679A6">
        <w:rPr>
          <w:rFonts w:cs="Arial"/>
          <w:iCs/>
          <w:szCs w:val="24"/>
        </w:rPr>
        <w:t xml:space="preserve"> kao </w:t>
      </w:r>
      <w:r w:rsidR="005877E2" w:rsidRPr="009679A6">
        <w:rPr>
          <w:rFonts w:cs="Arial"/>
          <w:iCs/>
          <w:szCs w:val="24"/>
        </w:rPr>
        <w:t xml:space="preserve">potrebnom </w:t>
      </w:r>
      <w:r w:rsidR="000D4200" w:rsidRPr="009679A6">
        <w:rPr>
          <w:rFonts w:cs="Arial"/>
          <w:iCs/>
          <w:szCs w:val="24"/>
        </w:rPr>
        <w:t>pragu za raspisivanje referenduma</w:t>
      </w:r>
      <w:r w:rsidR="005871F1" w:rsidRPr="009679A6">
        <w:rPr>
          <w:rFonts w:cs="Arial"/>
          <w:iCs/>
          <w:szCs w:val="24"/>
        </w:rPr>
        <w:t>.</w:t>
      </w:r>
      <w:r w:rsidRPr="009679A6">
        <w:rPr>
          <w:rFonts w:cs="Arial"/>
          <w:iCs/>
          <w:szCs w:val="24"/>
        </w:rPr>
        <w:t xml:space="preserve"> Kod nas se do njega dolazi usporedbom članka 45. i članka 87. stavka 3. U</w:t>
      </w:r>
      <w:r w:rsidR="005871F1" w:rsidRPr="009679A6">
        <w:rPr>
          <w:rFonts w:cs="Arial"/>
          <w:iCs/>
          <w:szCs w:val="24"/>
        </w:rPr>
        <w:t xml:space="preserve">stava, </w:t>
      </w:r>
      <w:r w:rsidR="00777757" w:rsidRPr="009679A6">
        <w:rPr>
          <w:rFonts w:cs="Arial"/>
          <w:iCs/>
          <w:szCs w:val="24"/>
        </w:rPr>
        <w:t xml:space="preserve">sve u svjetlu načela koja su utvrđena u točkama </w:t>
      </w:r>
      <w:r w:rsidR="007F7A03" w:rsidRPr="009679A6">
        <w:rPr>
          <w:rFonts w:cs="Arial"/>
          <w:iCs/>
          <w:szCs w:val="24"/>
        </w:rPr>
        <w:t>10</w:t>
      </w:r>
      <w:r w:rsidR="00777757" w:rsidRPr="009679A6">
        <w:rPr>
          <w:rFonts w:cs="Arial"/>
          <w:iCs/>
          <w:szCs w:val="24"/>
        </w:rPr>
        <w:t xml:space="preserve">. i </w:t>
      </w:r>
      <w:r w:rsidR="007F7A03" w:rsidRPr="009679A6">
        <w:rPr>
          <w:rFonts w:cs="Arial"/>
          <w:iCs/>
          <w:szCs w:val="24"/>
        </w:rPr>
        <w:t>10</w:t>
      </w:r>
      <w:r w:rsidR="00777757" w:rsidRPr="009679A6">
        <w:rPr>
          <w:rFonts w:cs="Arial"/>
          <w:iCs/>
          <w:szCs w:val="24"/>
        </w:rPr>
        <w:t>.1. obrazloženja ove odluke</w:t>
      </w:r>
      <w:r w:rsidR="007F7A03" w:rsidRPr="009679A6">
        <w:rPr>
          <w:rFonts w:cs="Arial"/>
          <w:iCs/>
          <w:szCs w:val="24"/>
        </w:rPr>
        <w:t xml:space="preserve">, zbog čega je nužno prethodno razmotriti i dva pravna postupka vezana uz referendum koja se odnose na same birače koji u tim postupcima </w:t>
      </w:r>
      <w:r w:rsidR="00F00DBF" w:rsidRPr="009679A6">
        <w:rPr>
          <w:rFonts w:cs="Arial"/>
          <w:iCs/>
          <w:szCs w:val="24"/>
        </w:rPr>
        <w:t>sudjeluju ili imaju pravo sudjelovati</w:t>
      </w:r>
      <w:r w:rsidR="007F7A03" w:rsidRPr="009679A6">
        <w:rPr>
          <w:rFonts w:cs="Arial"/>
          <w:iCs/>
          <w:szCs w:val="24"/>
        </w:rPr>
        <w:t>.</w:t>
      </w:r>
    </w:p>
    <w:p w:rsidR="00184CAA" w:rsidRPr="009679A6" w:rsidRDefault="009620D1" w:rsidP="009620D1">
      <w:pPr>
        <w:pStyle w:val="Heading4"/>
        <w:numPr>
          <w:ilvl w:val="0"/>
          <w:numId w:val="0"/>
        </w:numPr>
      </w:pPr>
      <w:r w:rsidRPr="009679A6">
        <w:tab/>
      </w:r>
      <w:proofErr w:type="spellStart"/>
      <w:r w:rsidRPr="009679A6">
        <w:t>ba</w:t>
      </w:r>
      <w:proofErr w:type="spellEnd"/>
      <w:r w:rsidRPr="009679A6">
        <w:t>)</w:t>
      </w:r>
      <w:r w:rsidR="00184CAA" w:rsidRPr="009679A6">
        <w:t xml:space="preserve"> Tko ima pravo glasovati na referendumu?</w:t>
      </w:r>
    </w:p>
    <w:p w:rsidR="00777757" w:rsidRPr="009679A6" w:rsidRDefault="00613038" w:rsidP="004C68D6">
      <w:pPr>
        <w:autoSpaceDE w:val="0"/>
        <w:autoSpaceDN w:val="0"/>
        <w:adjustRightInd w:val="0"/>
        <w:rPr>
          <w:rFonts w:cs="Arial"/>
          <w:iCs/>
          <w:szCs w:val="24"/>
        </w:rPr>
      </w:pPr>
      <w:r w:rsidRPr="009679A6">
        <w:rPr>
          <w:rFonts w:cs="Arial"/>
          <w:b/>
          <w:iCs/>
          <w:szCs w:val="24"/>
        </w:rPr>
        <w:t>12</w:t>
      </w:r>
      <w:r w:rsidR="00777757" w:rsidRPr="009679A6">
        <w:rPr>
          <w:rFonts w:cs="Arial"/>
          <w:b/>
          <w:iCs/>
          <w:szCs w:val="24"/>
        </w:rPr>
        <w:t>.</w:t>
      </w:r>
      <w:r w:rsidR="00777757" w:rsidRPr="009679A6">
        <w:rPr>
          <w:rFonts w:cs="Arial"/>
          <w:iCs/>
          <w:szCs w:val="24"/>
        </w:rPr>
        <w:tab/>
        <w:t xml:space="preserve">Članak 45. Ustava glasi:    </w:t>
      </w:r>
    </w:p>
    <w:p w:rsidR="00777757" w:rsidRPr="009679A6" w:rsidRDefault="00777757" w:rsidP="004C68D6">
      <w:pPr>
        <w:autoSpaceDE w:val="0"/>
        <w:autoSpaceDN w:val="0"/>
        <w:adjustRightInd w:val="0"/>
        <w:rPr>
          <w:rFonts w:cs="Arial"/>
          <w:iCs/>
          <w:szCs w:val="24"/>
        </w:rPr>
      </w:pPr>
    </w:p>
    <w:p w:rsidR="00777757" w:rsidRPr="009679A6" w:rsidRDefault="00777757" w:rsidP="00777757">
      <w:pPr>
        <w:autoSpaceDE w:val="0"/>
        <w:autoSpaceDN w:val="0"/>
        <w:adjustRightInd w:val="0"/>
        <w:ind w:left="720"/>
        <w:jc w:val="center"/>
        <w:rPr>
          <w:rFonts w:cs="Arial"/>
          <w:sz w:val="23"/>
          <w:szCs w:val="23"/>
        </w:rPr>
      </w:pPr>
      <w:r w:rsidRPr="009679A6">
        <w:rPr>
          <w:rFonts w:cs="Arial"/>
          <w:sz w:val="23"/>
          <w:szCs w:val="23"/>
        </w:rPr>
        <w:t>"Članak 45.</w:t>
      </w:r>
      <w:r w:rsidRPr="009679A6">
        <w:rPr>
          <w:rFonts w:cs="Arial"/>
          <w:sz w:val="23"/>
          <w:szCs w:val="23"/>
        </w:rPr>
        <w:tab/>
      </w:r>
    </w:p>
    <w:p w:rsidR="00777757" w:rsidRPr="009679A6" w:rsidRDefault="00777757" w:rsidP="00777757">
      <w:pPr>
        <w:autoSpaceDE w:val="0"/>
        <w:autoSpaceDN w:val="0"/>
        <w:adjustRightInd w:val="0"/>
        <w:ind w:left="720" w:firstLine="696"/>
        <w:rPr>
          <w:rFonts w:cs="Arial"/>
          <w:sz w:val="23"/>
          <w:szCs w:val="23"/>
        </w:rPr>
      </w:pPr>
      <w:r w:rsidRPr="009679A6">
        <w:rPr>
          <w:rFonts w:cs="Arial"/>
          <w:sz w:val="23"/>
          <w:szCs w:val="23"/>
        </w:rPr>
        <w:t xml:space="preserve">Hrvatski državljani s navršenih 18 godina (birači) imaju opće i jednako biračko pravo </w:t>
      </w:r>
      <w:r w:rsidR="001748B4" w:rsidRPr="009679A6">
        <w:rPr>
          <w:rFonts w:cs="Arial"/>
          <w:sz w:val="23"/>
          <w:szCs w:val="23"/>
        </w:rPr>
        <w:t>...</w:t>
      </w:r>
      <w:r w:rsidRPr="009679A6">
        <w:rPr>
          <w:rFonts w:cs="Arial"/>
          <w:sz w:val="23"/>
          <w:szCs w:val="23"/>
        </w:rPr>
        <w:t xml:space="preserve"> u postupku odlučivanja na državnom referendumu, u skladu sa zakonom.</w:t>
      </w:r>
    </w:p>
    <w:p w:rsidR="00777757" w:rsidRPr="009679A6" w:rsidRDefault="001748B4" w:rsidP="00777757">
      <w:pPr>
        <w:autoSpaceDE w:val="0"/>
        <w:autoSpaceDN w:val="0"/>
        <w:adjustRightInd w:val="0"/>
        <w:ind w:left="720" w:firstLine="696"/>
        <w:rPr>
          <w:rFonts w:cs="Arial"/>
          <w:sz w:val="23"/>
          <w:szCs w:val="23"/>
        </w:rPr>
      </w:pPr>
      <w:r w:rsidRPr="009679A6">
        <w:rPr>
          <w:rFonts w:cs="Arial"/>
          <w:sz w:val="23"/>
          <w:szCs w:val="23"/>
        </w:rPr>
        <w:t>(...)</w:t>
      </w:r>
    </w:p>
    <w:p w:rsidR="00777757" w:rsidRPr="009679A6" w:rsidRDefault="00777757" w:rsidP="00777757">
      <w:pPr>
        <w:autoSpaceDE w:val="0"/>
        <w:autoSpaceDN w:val="0"/>
        <w:adjustRightInd w:val="0"/>
        <w:ind w:left="720" w:firstLine="696"/>
        <w:rPr>
          <w:rFonts w:cs="Arial"/>
          <w:sz w:val="23"/>
          <w:szCs w:val="23"/>
        </w:rPr>
      </w:pPr>
      <w:r w:rsidRPr="009679A6">
        <w:rPr>
          <w:rFonts w:cs="Arial"/>
          <w:sz w:val="23"/>
          <w:szCs w:val="23"/>
        </w:rPr>
        <w:t xml:space="preserve">U </w:t>
      </w:r>
      <w:r w:rsidR="001748B4" w:rsidRPr="009679A6">
        <w:rPr>
          <w:rFonts w:cs="Arial"/>
          <w:sz w:val="23"/>
          <w:szCs w:val="23"/>
        </w:rPr>
        <w:t>...</w:t>
      </w:r>
      <w:r w:rsidRPr="009679A6">
        <w:rPr>
          <w:rFonts w:cs="Arial"/>
          <w:sz w:val="23"/>
          <w:szCs w:val="23"/>
        </w:rPr>
        <w:t xml:space="preserve"> postupku odlučivanja na državnom referendumu biračko se pravo ostvaruje </w:t>
      </w:r>
      <w:r w:rsidR="001748B4" w:rsidRPr="009679A6">
        <w:rPr>
          <w:rFonts w:cs="Arial"/>
          <w:sz w:val="23"/>
          <w:szCs w:val="23"/>
        </w:rPr>
        <w:t>... [neposredno]</w:t>
      </w:r>
      <w:r w:rsidRPr="009679A6">
        <w:rPr>
          <w:rFonts w:cs="Arial"/>
          <w:sz w:val="23"/>
          <w:szCs w:val="23"/>
        </w:rPr>
        <w:t xml:space="preserve"> tajnim glasovanjem, pri čemu birači koji nemaju prebivalište u Republici Hrvatskoj ostvaruju biračko pravo na biračkim mjestima u sjedištima diplomatsko-konzularnih predstavništava Republike Hrvatske u stranoj državi u kojoj prebivaju.</w:t>
      </w:r>
    </w:p>
    <w:p w:rsidR="00777757" w:rsidRPr="009679A6" w:rsidRDefault="00777757" w:rsidP="00777757">
      <w:pPr>
        <w:autoSpaceDE w:val="0"/>
        <w:autoSpaceDN w:val="0"/>
        <w:adjustRightInd w:val="0"/>
        <w:ind w:left="720" w:firstLine="696"/>
        <w:rPr>
          <w:rFonts w:cs="Arial"/>
          <w:sz w:val="23"/>
          <w:szCs w:val="23"/>
        </w:rPr>
      </w:pPr>
      <w:r w:rsidRPr="009679A6">
        <w:rPr>
          <w:rFonts w:cs="Arial"/>
          <w:sz w:val="23"/>
          <w:szCs w:val="23"/>
        </w:rPr>
        <w:t xml:space="preserve">U </w:t>
      </w:r>
      <w:r w:rsidR="001748B4" w:rsidRPr="009679A6">
        <w:rPr>
          <w:rFonts w:cs="Arial"/>
          <w:sz w:val="23"/>
          <w:szCs w:val="23"/>
        </w:rPr>
        <w:t>...</w:t>
      </w:r>
      <w:r w:rsidRPr="009679A6">
        <w:rPr>
          <w:rFonts w:cs="Arial"/>
          <w:sz w:val="23"/>
          <w:szCs w:val="23"/>
        </w:rPr>
        <w:t xml:space="preserve"> postupku odlučivanja na državnom referendumu ostvarivanje biračkog prava Republika Hrvatska osigurava i svojim državljanima s prebivalištem u Republici Hrvatskoj koji se u doba izbora zateknu izvan njezinih granica tako da mogu glasovati u sjedištima diplomatsko-konzularnih predstavništava Republike Hrvatske u stranoj državi u kojoj se nalaze ili na koji drugi način određen zakonom."</w:t>
      </w:r>
    </w:p>
    <w:p w:rsidR="00777757" w:rsidRPr="009679A6" w:rsidRDefault="00777757" w:rsidP="004C68D6">
      <w:pPr>
        <w:autoSpaceDE w:val="0"/>
        <w:autoSpaceDN w:val="0"/>
        <w:adjustRightInd w:val="0"/>
        <w:rPr>
          <w:rFonts w:cs="Arial"/>
          <w:iCs/>
          <w:szCs w:val="24"/>
        </w:rPr>
      </w:pPr>
    </w:p>
    <w:p w:rsidR="00466074" w:rsidRPr="009679A6" w:rsidRDefault="00613038" w:rsidP="006A24E7">
      <w:pPr>
        <w:autoSpaceDE w:val="0"/>
        <w:autoSpaceDN w:val="0"/>
        <w:adjustRightInd w:val="0"/>
        <w:rPr>
          <w:rFonts w:cs="Arial"/>
          <w:iCs/>
          <w:szCs w:val="24"/>
        </w:rPr>
      </w:pPr>
      <w:r w:rsidRPr="009679A6">
        <w:rPr>
          <w:rFonts w:cs="Arial"/>
          <w:b/>
          <w:iCs/>
          <w:szCs w:val="24"/>
        </w:rPr>
        <w:t>12</w:t>
      </w:r>
      <w:r w:rsidR="005F1ADC" w:rsidRPr="009679A6">
        <w:rPr>
          <w:rFonts w:cs="Arial"/>
          <w:b/>
          <w:iCs/>
          <w:szCs w:val="24"/>
        </w:rPr>
        <w:t>.1.</w:t>
      </w:r>
      <w:r w:rsidR="005F1ADC" w:rsidRPr="009679A6">
        <w:rPr>
          <w:rFonts w:cs="Arial"/>
          <w:iCs/>
          <w:szCs w:val="24"/>
        </w:rPr>
        <w:tab/>
      </w:r>
      <w:r w:rsidR="006A24E7" w:rsidRPr="009679A6">
        <w:rPr>
          <w:rFonts w:cs="Arial"/>
          <w:iCs/>
          <w:szCs w:val="24"/>
        </w:rPr>
        <w:t>U smislu članka 45. Ustava, svaki hrvatski državljanin s navršenih 18 godina (birač) ima pravo sudjelovanja "u postupku odlučivanja na državnom referendumu"</w:t>
      </w:r>
      <w:r w:rsidR="008D6EC0" w:rsidRPr="009679A6">
        <w:rPr>
          <w:rFonts w:cs="Arial"/>
          <w:iCs/>
          <w:szCs w:val="24"/>
        </w:rPr>
        <w:t xml:space="preserve"> (to jest pravo glasovanja "za" ili "protiv" predloženog referendumskog pitanja, neovisno o tome gdje ima prebivalište ili boravište te nalazi li se eventualno u vrijeme provođenja referenduma izvan mjesta svog</w:t>
      </w:r>
      <w:r w:rsidR="008950E7">
        <w:rPr>
          <w:rFonts w:cs="Arial"/>
          <w:iCs/>
          <w:szCs w:val="24"/>
        </w:rPr>
        <w:t>a</w:t>
      </w:r>
      <w:r w:rsidR="008D6EC0" w:rsidRPr="009679A6">
        <w:rPr>
          <w:rFonts w:cs="Arial"/>
          <w:iCs/>
          <w:szCs w:val="24"/>
        </w:rPr>
        <w:t xml:space="preserve"> prebivališta ili boravišta, u Hrvatskoj ili izvan nje</w:t>
      </w:r>
      <w:r w:rsidR="001748B4" w:rsidRPr="009679A6">
        <w:rPr>
          <w:rFonts w:cs="Arial"/>
          <w:iCs/>
          <w:szCs w:val="24"/>
        </w:rPr>
        <w:t>)</w:t>
      </w:r>
      <w:r w:rsidR="008D6EC0" w:rsidRPr="009679A6">
        <w:rPr>
          <w:rFonts w:cs="Arial"/>
          <w:iCs/>
          <w:szCs w:val="24"/>
        </w:rPr>
        <w:t>.</w:t>
      </w:r>
    </w:p>
    <w:p w:rsidR="007F7A03" w:rsidRPr="009679A6" w:rsidRDefault="007F7A03" w:rsidP="008D6EC0">
      <w:pPr>
        <w:autoSpaceDE w:val="0"/>
        <w:autoSpaceDN w:val="0"/>
        <w:adjustRightInd w:val="0"/>
        <w:rPr>
          <w:rFonts w:cs="Arial"/>
          <w:b/>
          <w:iCs/>
          <w:szCs w:val="24"/>
        </w:rPr>
      </w:pPr>
    </w:p>
    <w:p w:rsidR="008D6EC0" w:rsidRPr="009679A6" w:rsidRDefault="007A642F" w:rsidP="008D6EC0">
      <w:pPr>
        <w:autoSpaceDE w:val="0"/>
        <w:autoSpaceDN w:val="0"/>
        <w:adjustRightInd w:val="0"/>
        <w:rPr>
          <w:rFonts w:cs="Arial"/>
          <w:szCs w:val="24"/>
        </w:rPr>
      </w:pPr>
      <w:r w:rsidRPr="009679A6">
        <w:rPr>
          <w:rFonts w:cs="Arial"/>
          <w:b/>
          <w:iCs/>
          <w:szCs w:val="24"/>
        </w:rPr>
        <w:t>1</w:t>
      </w:r>
      <w:r w:rsidR="00613038" w:rsidRPr="009679A6">
        <w:rPr>
          <w:rFonts w:cs="Arial"/>
          <w:b/>
          <w:iCs/>
          <w:szCs w:val="24"/>
        </w:rPr>
        <w:t>3</w:t>
      </w:r>
      <w:r w:rsidRPr="009679A6">
        <w:rPr>
          <w:rFonts w:cs="Arial"/>
          <w:b/>
          <w:iCs/>
          <w:szCs w:val="24"/>
        </w:rPr>
        <w:t>.</w:t>
      </w:r>
      <w:r w:rsidRPr="009679A6">
        <w:rPr>
          <w:rFonts w:cs="Arial"/>
          <w:iCs/>
          <w:szCs w:val="24"/>
        </w:rPr>
        <w:tab/>
      </w:r>
      <w:r w:rsidR="00466074" w:rsidRPr="009679A6">
        <w:rPr>
          <w:rFonts w:cs="Arial"/>
          <w:iCs/>
          <w:szCs w:val="24"/>
        </w:rPr>
        <w:t xml:space="preserve">Ukupan broj </w:t>
      </w:r>
      <w:r w:rsidR="007C247A" w:rsidRPr="009679A6">
        <w:rPr>
          <w:rFonts w:cs="Arial"/>
          <w:iCs/>
          <w:szCs w:val="24"/>
        </w:rPr>
        <w:t>hrvatskih državljana s navršenih 18 godina (</w:t>
      </w:r>
      <w:r w:rsidR="008950E7">
        <w:rPr>
          <w:rFonts w:cs="Arial"/>
          <w:iCs/>
          <w:szCs w:val="24"/>
        </w:rPr>
        <w:t xml:space="preserve">to jest </w:t>
      </w:r>
      <w:r w:rsidR="007C247A" w:rsidRPr="009679A6">
        <w:rPr>
          <w:rFonts w:cs="Arial"/>
          <w:iCs/>
          <w:szCs w:val="24"/>
        </w:rPr>
        <w:t xml:space="preserve">birača) </w:t>
      </w:r>
      <w:r w:rsidRPr="009679A6">
        <w:rPr>
          <w:rFonts w:cs="Arial"/>
          <w:iCs/>
          <w:szCs w:val="24"/>
        </w:rPr>
        <w:t xml:space="preserve">u smislu članka 45. Ustava </w:t>
      </w:r>
      <w:r w:rsidR="00466074" w:rsidRPr="009679A6">
        <w:rPr>
          <w:rFonts w:cs="Arial"/>
          <w:iCs/>
          <w:szCs w:val="24"/>
        </w:rPr>
        <w:t xml:space="preserve">je promjenjiv i utvrđuje se u posebnom postupku propisanom </w:t>
      </w:r>
      <w:r w:rsidR="008D6EC0" w:rsidRPr="009679A6">
        <w:rPr>
          <w:rFonts w:cs="Arial"/>
          <w:szCs w:val="24"/>
        </w:rPr>
        <w:t xml:space="preserve">Zakonom o registru birača ("Narodne novine" broj 144/12.; u daljnjem tekstu: </w:t>
      </w:r>
      <w:proofErr w:type="spellStart"/>
      <w:r w:rsidR="008D6EC0" w:rsidRPr="009679A6">
        <w:rPr>
          <w:rFonts w:cs="Arial"/>
          <w:szCs w:val="24"/>
        </w:rPr>
        <w:t>ZoRB</w:t>
      </w:r>
      <w:proofErr w:type="spellEnd"/>
      <w:r w:rsidR="008D6EC0" w:rsidRPr="009679A6">
        <w:rPr>
          <w:rFonts w:cs="Arial"/>
          <w:szCs w:val="24"/>
        </w:rPr>
        <w:t xml:space="preserve">). Mjerodavne odredbe </w:t>
      </w:r>
      <w:proofErr w:type="spellStart"/>
      <w:r w:rsidR="008D6EC0" w:rsidRPr="009679A6">
        <w:rPr>
          <w:rFonts w:cs="Arial"/>
          <w:szCs w:val="24"/>
        </w:rPr>
        <w:t>ZoRB</w:t>
      </w:r>
      <w:proofErr w:type="spellEnd"/>
      <w:r w:rsidR="008D6EC0" w:rsidRPr="009679A6">
        <w:rPr>
          <w:rFonts w:cs="Arial"/>
          <w:szCs w:val="24"/>
        </w:rPr>
        <w:t>-a glase:</w:t>
      </w:r>
    </w:p>
    <w:p w:rsidR="008D6EC0" w:rsidRPr="009679A6" w:rsidRDefault="008D6EC0" w:rsidP="008D6EC0">
      <w:pPr>
        <w:autoSpaceDE w:val="0"/>
        <w:autoSpaceDN w:val="0"/>
        <w:adjustRightInd w:val="0"/>
        <w:rPr>
          <w:rFonts w:cs="Arial"/>
          <w:szCs w:val="24"/>
        </w:rPr>
      </w:pPr>
    </w:p>
    <w:p w:rsidR="007619B3" w:rsidRPr="0075038D" w:rsidRDefault="008D6EC0" w:rsidP="008D6EC0">
      <w:pPr>
        <w:autoSpaceDE w:val="0"/>
        <w:autoSpaceDN w:val="0"/>
        <w:adjustRightInd w:val="0"/>
        <w:jc w:val="center"/>
        <w:rPr>
          <w:rFonts w:cs="Arial"/>
          <w:sz w:val="23"/>
          <w:szCs w:val="23"/>
        </w:rPr>
      </w:pPr>
      <w:r w:rsidRPr="0075038D">
        <w:rPr>
          <w:rFonts w:cs="Arial"/>
          <w:sz w:val="23"/>
          <w:szCs w:val="23"/>
        </w:rPr>
        <w:t>"</w:t>
      </w:r>
      <w:r w:rsidR="007619B3" w:rsidRPr="0075038D">
        <w:rPr>
          <w:rFonts w:cs="Arial"/>
          <w:i/>
          <w:sz w:val="23"/>
          <w:szCs w:val="23"/>
        </w:rPr>
        <w:t>Pojmovi</w:t>
      </w:r>
    </w:p>
    <w:p w:rsidR="008D6EC0" w:rsidRPr="0075038D" w:rsidRDefault="008D6EC0" w:rsidP="008D6EC0">
      <w:pPr>
        <w:autoSpaceDE w:val="0"/>
        <w:autoSpaceDN w:val="0"/>
        <w:adjustRightInd w:val="0"/>
        <w:jc w:val="center"/>
        <w:rPr>
          <w:rFonts w:cs="Arial"/>
          <w:sz w:val="23"/>
          <w:szCs w:val="23"/>
        </w:rPr>
      </w:pPr>
      <w:r w:rsidRPr="0075038D">
        <w:rPr>
          <w:rFonts w:cs="Arial"/>
          <w:sz w:val="23"/>
          <w:szCs w:val="23"/>
        </w:rPr>
        <w:t>Članak 3.</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Pojedini izrazi u ovom Zakonu imaju sljedeće značenje:</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 xml:space="preserve">1. </w:t>
      </w:r>
      <w:r w:rsidRPr="0075038D">
        <w:rPr>
          <w:rFonts w:cs="Arial"/>
          <w:i/>
          <w:sz w:val="23"/>
          <w:szCs w:val="23"/>
        </w:rPr>
        <w:t>Registar birača</w:t>
      </w:r>
      <w:r w:rsidRPr="0075038D">
        <w:rPr>
          <w:rFonts w:cs="Arial"/>
          <w:sz w:val="23"/>
          <w:szCs w:val="23"/>
        </w:rPr>
        <w:t xml:space="preserve"> je zbirka osobnih podataka o svim biračima hrvatskim državljanima s prebivalištem u Republici Hrvatskoj i hrvatskim državljanima koji nemaju prebivalište u Republici Hrvatskoj te državljanima država članica Europske unije koji ostvaruju biračko pravo u Republici Hrvatskoj.</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 xml:space="preserve">2. </w:t>
      </w:r>
      <w:r w:rsidRPr="0075038D">
        <w:rPr>
          <w:rFonts w:cs="Arial"/>
          <w:i/>
          <w:sz w:val="23"/>
          <w:szCs w:val="23"/>
        </w:rPr>
        <w:t>Evidencija birača</w:t>
      </w:r>
      <w:r w:rsidRPr="0075038D">
        <w:rPr>
          <w:rFonts w:cs="Arial"/>
          <w:sz w:val="23"/>
          <w:szCs w:val="23"/>
        </w:rPr>
        <w:t xml:space="preserve"> je dio registra birača u koju je upisana jedna od kategorija birača iz točke 1. ovoga članka.</w:t>
      </w:r>
    </w:p>
    <w:p w:rsidR="008E55D1" w:rsidRPr="0075038D" w:rsidRDefault="007619B3" w:rsidP="008D6EC0">
      <w:pPr>
        <w:autoSpaceDE w:val="0"/>
        <w:autoSpaceDN w:val="0"/>
        <w:adjustRightInd w:val="0"/>
        <w:ind w:left="708" w:firstLine="708"/>
        <w:rPr>
          <w:rFonts w:cs="Arial"/>
          <w:sz w:val="23"/>
          <w:szCs w:val="23"/>
        </w:rPr>
      </w:pPr>
      <w:r w:rsidRPr="0075038D">
        <w:rPr>
          <w:rFonts w:cs="Arial"/>
          <w:sz w:val="23"/>
          <w:szCs w:val="23"/>
        </w:rPr>
        <w:t xml:space="preserve">3. </w:t>
      </w:r>
      <w:r w:rsidRPr="0075038D">
        <w:rPr>
          <w:rFonts w:cs="Arial"/>
          <w:i/>
          <w:sz w:val="23"/>
          <w:szCs w:val="23"/>
        </w:rPr>
        <w:t>Popis birača</w:t>
      </w:r>
      <w:r w:rsidRPr="0075038D">
        <w:rPr>
          <w:rFonts w:cs="Arial"/>
          <w:sz w:val="23"/>
          <w:szCs w:val="23"/>
        </w:rPr>
        <w:t xml:space="preserve"> je dio registra birača koji se sastavlja nakon zatvaranja registra, a sastoji se od podataka iz evidencije hrvatskih državljana s prebivalištem u Republici Hrvatskoj koji imaju važeće osobne iskaznice, evidencije privremeno upisanih birača, birača kojima je izdana potvrda za glasovanje izvan mjesta prebivališta, evidencije prethodno registriranih birača, popisa aktivno registriranih hrvatskih državljana koji nemaju prebivalište u Republici Hrvatskoj i evidencije državljana država članica Europske unije koji ostvaruju biračko pravo u Republici Hrvatskoj te služi kao temelj za glasovanje na dan </w:t>
      </w:r>
      <w:r w:rsidR="008E55D1" w:rsidRPr="0075038D">
        <w:rPr>
          <w:rFonts w:cs="Arial"/>
          <w:sz w:val="23"/>
          <w:szCs w:val="23"/>
        </w:rPr>
        <w:t>...</w:t>
      </w:r>
      <w:r w:rsidRPr="0075038D">
        <w:rPr>
          <w:rFonts w:cs="Arial"/>
          <w:sz w:val="23"/>
          <w:szCs w:val="23"/>
        </w:rPr>
        <w:t xml:space="preserve"> referenduma</w:t>
      </w:r>
      <w:r w:rsidR="007C247A" w:rsidRPr="0075038D">
        <w:rPr>
          <w:rFonts w:cs="Arial"/>
          <w:sz w:val="23"/>
          <w:szCs w:val="23"/>
        </w:rPr>
        <w:t>.</w:t>
      </w:r>
    </w:p>
    <w:p w:rsidR="007619B3" w:rsidRPr="0075038D" w:rsidRDefault="008E55D1" w:rsidP="008D6EC0">
      <w:pPr>
        <w:autoSpaceDE w:val="0"/>
        <w:autoSpaceDN w:val="0"/>
        <w:adjustRightInd w:val="0"/>
        <w:ind w:left="708" w:firstLine="708"/>
        <w:rPr>
          <w:rFonts w:cs="Arial"/>
          <w:sz w:val="23"/>
          <w:szCs w:val="23"/>
        </w:rPr>
      </w:pPr>
      <w:r w:rsidRPr="0075038D">
        <w:rPr>
          <w:rFonts w:cs="Arial"/>
          <w:sz w:val="23"/>
          <w:szCs w:val="23"/>
        </w:rPr>
        <w:t xml:space="preserve">4. </w:t>
      </w:r>
      <w:r w:rsidRPr="0075038D">
        <w:rPr>
          <w:rFonts w:cs="Arial"/>
          <w:i/>
          <w:sz w:val="23"/>
          <w:szCs w:val="23"/>
        </w:rPr>
        <w:t>Aktivna registracija</w:t>
      </w:r>
      <w:r w:rsidRPr="0075038D">
        <w:rPr>
          <w:rFonts w:cs="Arial"/>
          <w:sz w:val="23"/>
          <w:szCs w:val="23"/>
        </w:rPr>
        <w:t xml:space="preserve"> je postupak kojim se birači koji nemaju prebivalište u Republici Hrvatskoj upisuju u posebni popis aktivno registriranih birača ... [za] državni referendum ..</w:t>
      </w:r>
      <w:r w:rsidR="007619B3" w:rsidRPr="0075038D">
        <w:rPr>
          <w:rFonts w:cs="Arial"/>
          <w:sz w:val="23"/>
          <w:szCs w:val="23"/>
        </w:rPr>
        <w:t>.</w:t>
      </w:r>
    </w:p>
    <w:p w:rsidR="008E55D1" w:rsidRPr="0075038D" w:rsidRDefault="008E55D1" w:rsidP="008E55D1">
      <w:pPr>
        <w:autoSpaceDE w:val="0"/>
        <w:autoSpaceDN w:val="0"/>
        <w:adjustRightInd w:val="0"/>
        <w:ind w:left="708" w:firstLine="708"/>
        <w:rPr>
          <w:rFonts w:cs="Arial"/>
          <w:sz w:val="23"/>
          <w:szCs w:val="23"/>
        </w:rPr>
      </w:pPr>
      <w:r w:rsidRPr="0075038D">
        <w:rPr>
          <w:rFonts w:cs="Arial"/>
          <w:sz w:val="23"/>
          <w:szCs w:val="23"/>
        </w:rPr>
        <w:t xml:space="preserve">5. </w:t>
      </w:r>
      <w:r w:rsidRPr="0075038D">
        <w:rPr>
          <w:rFonts w:cs="Arial"/>
          <w:i/>
          <w:sz w:val="23"/>
          <w:szCs w:val="23"/>
        </w:rPr>
        <w:t>Prethodna registracija</w:t>
      </w:r>
      <w:r w:rsidRPr="0075038D">
        <w:rPr>
          <w:rFonts w:cs="Arial"/>
          <w:sz w:val="23"/>
          <w:szCs w:val="23"/>
        </w:rPr>
        <w:t xml:space="preserve"> je postupak kojim se biračima s prebivalištem u Republici Hrvatskoj, koji na dan ... državnog referenduma borave u inozemstvu, omogućava glasovanje u inozemstvu na ... državnom</w:t>
      </w:r>
      <w:r w:rsidR="007C247A" w:rsidRPr="0075038D">
        <w:rPr>
          <w:rFonts w:cs="Arial"/>
          <w:sz w:val="23"/>
          <w:szCs w:val="23"/>
        </w:rPr>
        <w:t xml:space="preserve"> referendumu</w:t>
      </w:r>
      <w:r w:rsidRPr="0075038D">
        <w:rPr>
          <w:rFonts w:cs="Arial"/>
          <w:sz w:val="23"/>
          <w:szCs w:val="23"/>
        </w:rPr>
        <w:t xml:space="preserve"> ..., bez pribavljanja potvrde o upisu u popis birača u Republici Hrvatskoj.</w:t>
      </w:r>
    </w:p>
    <w:p w:rsidR="008E55D1" w:rsidRPr="0075038D" w:rsidRDefault="008E55D1" w:rsidP="008E55D1">
      <w:pPr>
        <w:autoSpaceDE w:val="0"/>
        <w:autoSpaceDN w:val="0"/>
        <w:adjustRightInd w:val="0"/>
        <w:ind w:left="708" w:firstLine="708"/>
        <w:rPr>
          <w:rFonts w:cs="Arial"/>
          <w:sz w:val="23"/>
          <w:szCs w:val="23"/>
        </w:rPr>
      </w:pPr>
      <w:r w:rsidRPr="0075038D">
        <w:rPr>
          <w:rFonts w:cs="Arial"/>
          <w:sz w:val="23"/>
          <w:szCs w:val="23"/>
        </w:rPr>
        <w:t xml:space="preserve">6. </w:t>
      </w:r>
      <w:r w:rsidRPr="0075038D">
        <w:rPr>
          <w:rFonts w:cs="Arial"/>
          <w:i/>
          <w:sz w:val="23"/>
          <w:szCs w:val="23"/>
        </w:rPr>
        <w:t>Privremeni upis</w:t>
      </w:r>
      <w:r w:rsidRPr="0075038D">
        <w:rPr>
          <w:rFonts w:cs="Arial"/>
          <w:sz w:val="23"/>
          <w:szCs w:val="23"/>
        </w:rPr>
        <w:t xml:space="preserve"> je postupak kojim se biračima s prebivalištem u Republici Hrvatskoj omogućava privremeni upis u popis birača drugog grada ili općine u Republici Hrvatskoj, ovisno o mjestu gdje će se zateći na dan </w:t>
      </w:r>
      <w:r w:rsidR="00D649E0" w:rsidRPr="0075038D">
        <w:rPr>
          <w:rFonts w:cs="Arial"/>
          <w:sz w:val="23"/>
          <w:szCs w:val="23"/>
        </w:rPr>
        <w:t>...</w:t>
      </w:r>
      <w:r w:rsidRPr="0075038D">
        <w:rPr>
          <w:rFonts w:cs="Arial"/>
          <w:sz w:val="23"/>
          <w:szCs w:val="23"/>
        </w:rPr>
        <w:t xml:space="preserve"> državnog referenduma.</w:t>
      </w:r>
    </w:p>
    <w:p w:rsidR="008D6EC0" w:rsidRPr="0075038D" w:rsidRDefault="008E55D1" w:rsidP="008D6EC0">
      <w:pPr>
        <w:autoSpaceDE w:val="0"/>
        <w:autoSpaceDN w:val="0"/>
        <w:adjustRightInd w:val="0"/>
        <w:ind w:left="708" w:firstLine="708"/>
        <w:rPr>
          <w:rFonts w:cs="Arial"/>
          <w:sz w:val="23"/>
          <w:szCs w:val="23"/>
        </w:rPr>
      </w:pPr>
      <w:r w:rsidRPr="0075038D">
        <w:rPr>
          <w:rFonts w:cs="Arial"/>
          <w:sz w:val="23"/>
          <w:szCs w:val="23"/>
        </w:rPr>
        <w:t xml:space="preserve">7. </w:t>
      </w:r>
      <w:r w:rsidRPr="0075038D">
        <w:rPr>
          <w:rFonts w:cs="Arial"/>
          <w:i/>
          <w:sz w:val="23"/>
          <w:szCs w:val="23"/>
        </w:rPr>
        <w:t>Opći izvadak</w:t>
      </w:r>
      <w:r w:rsidRPr="0075038D">
        <w:rPr>
          <w:rFonts w:cs="Arial"/>
          <w:sz w:val="23"/>
          <w:szCs w:val="23"/>
        </w:rPr>
        <w:t xml:space="preserve"> iz popisa birača je izvadak na kojem se nalaze svi birači koji glasuju na određenom biračkom mjestu, neovisno o nacionalnosti.</w:t>
      </w:r>
    </w:p>
    <w:p w:rsidR="008D6EC0" w:rsidRPr="0075038D" w:rsidRDefault="008D6EC0" w:rsidP="008D6EC0">
      <w:pPr>
        <w:autoSpaceDE w:val="0"/>
        <w:autoSpaceDN w:val="0"/>
        <w:adjustRightInd w:val="0"/>
        <w:rPr>
          <w:rFonts w:cs="Arial"/>
          <w:sz w:val="23"/>
          <w:szCs w:val="23"/>
        </w:rPr>
      </w:pPr>
    </w:p>
    <w:p w:rsidR="008D6EC0" w:rsidRPr="0075038D" w:rsidRDefault="008D6EC0" w:rsidP="008D6EC0">
      <w:pPr>
        <w:autoSpaceDE w:val="0"/>
        <w:autoSpaceDN w:val="0"/>
        <w:adjustRightInd w:val="0"/>
        <w:jc w:val="center"/>
        <w:rPr>
          <w:rFonts w:cs="Arial"/>
          <w:sz w:val="23"/>
          <w:szCs w:val="23"/>
        </w:rPr>
      </w:pPr>
      <w:r w:rsidRPr="0075038D">
        <w:rPr>
          <w:rFonts w:cs="Arial"/>
          <w:sz w:val="23"/>
          <w:szCs w:val="23"/>
        </w:rPr>
        <w:t>Članak 4.</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Birač može ostvariti svoje biračko pravo nakon što je upisan u registar birača.</w:t>
      </w:r>
    </w:p>
    <w:p w:rsidR="00D649E0" w:rsidRPr="0075038D" w:rsidRDefault="00D649E0" w:rsidP="008D6EC0">
      <w:pPr>
        <w:autoSpaceDE w:val="0"/>
        <w:autoSpaceDN w:val="0"/>
        <w:adjustRightInd w:val="0"/>
        <w:ind w:left="708" w:firstLine="708"/>
        <w:rPr>
          <w:rFonts w:cs="Arial"/>
          <w:sz w:val="23"/>
          <w:szCs w:val="23"/>
        </w:rPr>
      </w:pPr>
    </w:p>
    <w:p w:rsidR="00D649E0" w:rsidRPr="0075038D" w:rsidRDefault="00D649E0" w:rsidP="00D649E0">
      <w:pPr>
        <w:autoSpaceDE w:val="0"/>
        <w:autoSpaceDN w:val="0"/>
        <w:adjustRightInd w:val="0"/>
        <w:ind w:firstLine="708"/>
        <w:jc w:val="center"/>
        <w:rPr>
          <w:rFonts w:cs="Arial"/>
          <w:sz w:val="23"/>
          <w:szCs w:val="23"/>
        </w:rPr>
      </w:pPr>
      <w:r w:rsidRPr="0075038D">
        <w:rPr>
          <w:rFonts w:cs="Arial"/>
          <w:i/>
          <w:sz w:val="23"/>
          <w:szCs w:val="23"/>
        </w:rPr>
        <w:t>Registar birača</w:t>
      </w:r>
    </w:p>
    <w:p w:rsidR="00D649E0" w:rsidRPr="0075038D" w:rsidRDefault="00D649E0" w:rsidP="00D649E0">
      <w:pPr>
        <w:autoSpaceDE w:val="0"/>
        <w:autoSpaceDN w:val="0"/>
        <w:adjustRightInd w:val="0"/>
        <w:ind w:firstLine="708"/>
        <w:jc w:val="center"/>
        <w:rPr>
          <w:rFonts w:cs="Arial"/>
          <w:sz w:val="23"/>
          <w:szCs w:val="23"/>
        </w:rPr>
      </w:pPr>
      <w:r w:rsidRPr="0075038D">
        <w:rPr>
          <w:rFonts w:cs="Arial"/>
          <w:sz w:val="23"/>
          <w:szCs w:val="23"/>
        </w:rPr>
        <w:t>Članak 5.</w:t>
      </w:r>
    </w:p>
    <w:p w:rsidR="00D649E0" w:rsidRPr="0075038D" w:rsidRDefault="00D649E0" w:rsidP="00D649E0">
      <w:pPr>
        <w:autoSpaceDE w:val="0"/>
        <w:autoSpaceDN w:val="0"/>
        <w:adjustRightInd w:val="0"/>
        <w:ind w:left="708" w:firstLine="708"/>
        <w:rPr>
          <w:rFonts w:cs="Arial"/>
          <w:sz w:val="23"/>
          <w:szCs w:val="23"/>
        </w:rPr>
      </w:pPr>
      <w:r w:rsidRPr="0075038D">
        <w:rPr>
          <w:rFonts w:cs="Arial"/>
          <w:sz w:val="23"/>
          <w:szCs w:val="23"/>
        </w:rPr>
        <w:t>(1) Registar birača vodi se u obliku jedinstvene elektroničke baze podataka osoba koje imaju biračko pravo.</w:t>
      </w:r>
    </w:p>
    <w:p w:rsidR="00D649E0" w:rsidRPr="0075038D" w:rsidRDefault="00D649E0" w:rsidP="00D649E0">
      <w:pPr>
        <w:autoSpaceDE w:val="0"/>
        <w:autoSpaceDN w:val="0"/>
        <w:adjustRightInd w:val="0"/>
        <w:ind w:left="708" w:firstLine="708"/>
        <w:rPr>
          <w:rFonts w:cs="Arial"/>
          <w:sz w:val="23"/>
          <w:szCs w:val="23"/>
        </w:rPr>
      </w:pPr>
      <w:r w:rsidRPr="0075038D">
        <w:rPr>
          <w:rFonts w:cs="Arial"/>
          <w:sz w:val="23"/>
          <w:szCs w:val="23"/>
        </w:rPr>
        <w:t>(2) Registar birača sastoji se od evidencije birača hrvatskih državljana s prebivalištem u Republici Hrvatskoj, evidencije birača hrvatskih državljana koji nemaju prebivalište u Republici Hrvatskoj te evidencije birača državljana država članica Europske unije koji ostvaruju biračko pravo u Republici Hrvatskoj."</w:t>
      </w:r>
    </w:p>
    <w:p w:rsidR="008D6EC0" w:rsidRPr="0075038D" w:rsidRDefault="008D6EC0" w:rsidP="008D6EC0">
      <w:pPr>
        <w:autoSpaceDE w:val="0"/>
        <w:autoSpaceDN w:val="0"/>
        <w:adjustRightInd w:val="0"/>
        <w:rPr>
          <w:rFonts w:cs="Arial"/>
          <w:sz w:val="23"/>
          <w:szCs w:val="23"/>
        </w:rPr>
      </w:pPr>
    </w:p>
    <w:p w:rsidR="00D649E0" w:rsidRPr="0075038D" w:rsidRDefault="008D6EC0" w:rsidP="008D6EC0">
      <w:pPr>
        <w:autoSpaceDE w:val="0"/>
        <w:autoSpaceDN w:val="0"/>
        <w:adjustRightInd w:val="0"/>
        <w:jc w:val="center"/>
        <w:rPr>
          <w:rFonts w:cs="Arial"/>
          <w:sz w:val="23"/>
          <w:szCs w:val="23"/>
        </w:rPr>
      </w:pPr>
      <w:r w:rsidRPr="0075038D">
        <w:rPr>
          <w:rFonts w:cs="Arial"/>
          <w:sz w:val="23"/>
          <w:szCs w:val="23"/>
        </w:rPr>
        <w:t>"</w:t>
      </w:r>
      <w:r w:rsidR="00D649E0" w:rsidRPr="0075038D">
        <w:rPr>
          <w:rFonts w:cs="Arial"/>
          <w:i/>
          <w:sz w:val="23"/>
          <w:szCs w:val="23"/>
        </w:rPr>
        <w:t>Dostava podataka nadležnih tijela</w:t>
      </w:r>
    </w:p>
    <w:p w:rsidR="008D6EC0" w:rsidRPr="0075038D" w:rsidRDefault="008D6EC0" w:rsidP="008D6EC0">
      <w:pPr>
        <w:autoSpaceDE w:val="0"/>
        <w:autoSpaceDN w:val="0"/>
        <w:adjustRightInd w:val="0"/>
        <w:jc w:val="center"/>
        <w:rPr>
          <w:rFonts w:cs="Arial"/>
          <w:sz w:val="23"/>
          <w:szCs w:val="23"/>
        </w:rPr>
      </w:pPr>
      <w:r w:rsidRPr="0075038D">
        <w:rPr>
          <w:rFonts w:cs="Arial"/>
          <w:sz w:val="23"/>
          <w:szCs w:val="23"/>
        </w:rPr>
        <w:t>Članak 14.</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(1) Policijske uprave ili postaje koje vode zbirku podataka o prebivalištu i boravištu dužne su odmah uredu prema mjestu prebivališta birača (u daljnjem tekstu: nadležnom uredu) dostaviti podatke o:</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 prijavljenim osobama s navršenih 18 godina koje imaju prebivalište,</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lastRenderedPageBreak/>
        <w:t>– prijavi i odjavi prebivališta,</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 promjeni adrese stanovanja osoba koje su navršile 18 godina,</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 primitku ili prestanku hrvatskog državljanstva,</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 promjeni ili poništenju matičnog broja građanina.</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 xml:space="preserve">(...) </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(3) Porezna uprava dužna je odmah dostaviti nadležnom uredu podatak o poništenom odnosno važećem osobnom identifikacijskom broju (OIB-u).</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(5) Matični ured dužan je nadležni ured odmah obavijestiti o umrlim osobama koje su starije od 18 godina, o promjeni prezimena po sklopljenom braku, promjeni osobnog imena i promjeni spola."</w:t>
      </w:r>
    </w:p>
    <w:p w:rsidR="008D6EC0" w:rsidRPr="0075038D" w:rsidRDefault="008D6EC0" w:rsidP="008D6EC0">
      <w:pPr>
        <w:autoSpaceDE w:val="0"/>
        <w:autoSpaceDN w:val="0"/>
        <w:adjustRightInd w:val="0"/>
        <w:rPr>
          <w:rFonts w:cs="Arial"/>
          <w:sz w:val="23"/>
          <w:szCs w:val="23"/>
        </w:rPr>
      </w:pPr>
    </w:p>
    <w:p w:rsidR="00D649E0" w:rsidRPr="0075038D" w:rsidRDefault="008D6EC0" w:rsidP="008D6EC0">
      <w:pPr>
        <w:autoSpaceDE w:val="0"/>
        <w:autoSpaceDN w:val="0"/>
        <w:adjustRightInd w:val="0"/>
        <w:jc w:val="center"/>
        <w:rPr>
          <w:rFonts w:cs="Arial"/>
          <w:sz w:val="23"/>
          <w:szCs w:val="23"/>
        </w:rPr>
      </w:pPr>
      <w:r w:rsidRPr="0075038D">
        <w:rPr>
          <w:rFonts w:cs="Arial"/>
          <w:sz w:val="23"/>
          <w:szCs w:val="23"/>
        </w:rPr>
        <w:t>"</w:t>
      </w:r>
      <w:r w:rsidR="00D649E0" w:rsidRPr="0075038D">
        <w:rPr>
          <w:rFonts w:cs="Arial"/>
          <w:i/>
          <w:sz w:val="23"/>
          <w:szCs w:val="23"/>
        </w:rPr>
        <w:t>Obveze nadležnog ureda</w:t>
      </w:r>
      <w:r w:rsidR="00D649E0" w:rsidRPr="0075038D">
        <w:rPr>
          <w:rFonts w:cs="Arial"/>
          <w:sz w:val="23"/>
          <w:szCs w:val="23"/>
        </w:rPr>
        <w:t xml:space="preserve"> </w:t>
      </w:r>
    </w:p>
    <w:p w:rsidR="008D6EC0" w:rsidRPr="0075038D" w:rsidRDefault="008D6EC0" w:rsidP="008D6EC0">
      <w:pPr>
        <w:autoSpaceDE w:val="0"/>
        <w:autoSpaceDN w:val="0"/>
        <w:adjustRightInd w:val="0"/>
        <w:jc w:val="center"/>
        <w:rPr>
          <w:rFonts w:cs="Arial"/>
          <w:sz w:val="23"/>
          <w:szCs w:val="23"/>
        </w:rPr>
      </w:pPr>
      <w:r w:rsidRPr="0075038D">
        <w:rPr>
          <w:rFonts w:cs="Arial"/>
          <w:sz w:val="23"/>
          <w:szCs w:val="23"/>
        </w:rPr>
        <w:t>Članak 16.</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Nadležni ured dužan je odmah izvršiti upise i promjene odnosno brisanje iz registra birača na temelju obavijesti tij</w:t>
      </w:r>
      <w:r w:rsidR="0075038D" w:rsidRPr="0075038D">
        <w:rPr>
          <w:rFonts w:cs="Arial"/>
          <w:sz w:val="23"/>
          <w:szCs w:val="23"/>
        </w:rPr>
        <w:t>ela iz članka 14. ovoga Zakona.</w:t>
      </w:r>
    </w:p>
    <w:p w:rsidR="008D6EC0" w:rsidRPr="0075038D" w:rsidRDefault="008D6EC0" w:rsidP="008D6EC0">
      <w:pPr>
        <w:autoSpaceDE w:val="0"/>
        <w:autoSpaceDN w:val="0"/>
        <w:adjustRightInd w:val="0"/>
        <w:rPr>
          <w:rFonts w:cs="Arial"/>
          <w:sz w:val="23"/>
          <w:szCs w:val="23"/>
        </w:rPr>
      </w:pPr>
    </w:p>
    <w:p w:rsidR="00D649E0" w:rsidRPr="0075038D" w:rsidRDefault="00D649E0" w:rsidP="008D6EC0">
      <w:pPr>
        <w:autoSpaceDE w:val="0"/>
        <w:autoSpaceDN w:val="0"/>
        <w:adjustRightInd w:val="0"/>
        <w:jc w:val="center"/>
        <w:rPr>
          <w:rFonts w:cs="Arial"/>
          <w:sz w:val="23"/>
          <w:szCs w:val="23"/>
        </w:rPr>
      </w:pPr>
      <w:r w:rsidRPr="0075038D">
        <w:rPr>
          <w:rFonts w:cs="Arial"/>
          <w:i/>
          <w:sz w:val="23"/>
          <w:szCs w:val="23"/>
        </w:rPr>
        <w:t>Brisanje iz registra birača</w:t>
      </w:r>
    </w:p>
    <w:p w:rsidR="008D6EC0" w:rsidRPr="0075038D" w:rsidRDefault="008D6EC0" w:rsidP="008D6EC0">
      <w:pPr>
        <w:autoSpaceDE w:val="0"/>
        <w:autoSpaceDN w:val="0"/>
        <w:adjustRightInd w:val="0"/>
        <w:jc w:val="center"/>
        <w:rPr>
          <w:rFonts w:cs="Arial"/>
          <w:sz w:val="23"/>
          <w:szCs w:val="23"/>
        </w:rPr>
      </w:pPr>
      <w:r w:rsidRPr="0075038D">
        <w:rPr>
          <w:rFonts w:cs="Arial"/>
          <w:sz w:val="23"/>
          <w:szCs w:val="23"/>
        </w:rPr>
        <w:t>Članak 17.</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(1) Iz registra birača brišu se osobe koje su izgubile biračko pravo smrću ili prestankom hrvatskog državljanstva.</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(2) Brisanje iz registra birača obavlja se na način da se u rubrici 'Primjedba' upiše bilješka odnosno pravna osnova na temelju koje je izvršeno brisanje.</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(3) Ako nadležni ured u provedenom postupku nesumnjivo utvrdi da su u evidenciju birača s prebivalištem u Republici Hrvatskoj upisane osobe koje su se s adrese prijavljenog prebivališta za stalno iselile u inozemstvo, iste će brisati iz evidencije birača s prebivalištem u Republici Hrvatskoj te zatražiti upis u evidenciju birača koji nemaju prebivalište u Republici Hrvatskoj.</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(4) U slučaju iz stavka 3. ovoga članka nadležni ured odmah će obavijestiti tijelo nadležno za vođenje zbirke podataka o prebivalištu i boravištu, radi provođenja postupka provjere sukladno zakonu kojim se uređuje</w:t>
      </w:r>
      <w:r w:rsidR="0075038D" w:rsidRPr="0075038D">
        <w:rPr>
          <w:rFonts w:cs="Arial"/>
          <w:sz w:val="23"/>
          <w:szCs w:val="23"/>
        </w:rPr>
        <w:t xml:space="preserve"> prebivalište.</w:t>
      </w:r>
    </w:p>
    <w:p w:rsidR="008D6EC0" w:rsidRPr="0075038D" w:rsidRDefault="008D6EC0" w:rsidP="008D6EC0">
      <w:pPr>
        <w:autoSpaceDE w:val="0"/>
        <w:autoSpaceDN w:val="0"/>
        <w:adjustRightInd w:val="0"/>
        <w:rPr>
          <w:rFonts w:cs="Arial"/>
          <w:sz w:val="23"/>
          <w:szCs w:val="23"/>
        </w:rPr>
      </w:pPr>
    </w:p>
    <w:p w:rsidR="007619B3" w:rsidRPr="0075038D" w:rsidRDefault="007619B3" w:rsidP="008D6EC0">
      <w:pPr>
        <w:autoSpaceDE w:val="0"/>
        <w:autoSpaceDN w:val="0"/>
        <w:adjustRightInd w:val="0"/>
        <w:jc w:val="center"/>
        <w:rPr>
          <w:rFonts w:cs="Arial"/>
          <w:sz w:val="23"/>
          <w:szCs w:val="23"/>
        </w:rPr>
      </w:pPr>
      <w:r w:rsidRPr="0075038D">
        <w:rPr>
          <w:rFonts w:cs="Arial"/>
          <w:i/>
          <w:sz w:val="23"/>
          <w:szCs w:val="23"/>
        </w:rPr>
        <w:t>Promjena prebivališta</w:t>
      </w:r>
    </w:p>
    <w:p w:rsidR="008D6EC0" w:rsidRPr="0075038D" w:rsidRDefault="008D6EC0" w:rsidP="008D6EC0">
      <w:pPr>
        <w:autoSpaceDE w:val="0"/>
        <w:autoSpaceDN w:val="0"/>
        <w:adjustRightInd w:val="0"/>
        <w:jc w:val="center"/>
        <w:rPr>
          <w:rFonts w:cs="Arial"/>
          <w:sz w:val="23"/>
          <w:szCs w:val="23"/>
        </w:rPr>
      </w:pPr>
      <w:r w:rsidRPr="0075038D">
        <w:rPr>
          <w:rFonts w:cs="Arial"/>
          <w:sz w:val="23"/>
          <w:szCs w:val="23"/>
        </w:rPr>
        <w:t>Članak 18.</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 xml:space="preserve">(...) </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(3) Ukoliko birač odjavi prebivalište u Republici Hrvatskoj, ured prema mjestu posljednjeg prebivališta istog će brisati iz evidencije birača s prebivalištem u Republici Hrvatskoj te zatražiti upis u evidenciju birača koji nemaju prebivalište u Republici Hrvatskoj."</w:t>
      </w:r>
    </w:p>
    <w:p w:rsidR="007619B3" w:rsidRPr="0075038D" w:rsidRDefault="007619B3" w:rsidP="007619B3">
      <w:pPr>
        <w:rPr>
          <w:rFonts w:cs="Arial"/>
          <w:sz w:val="23"/>
          <w:szCs w:val="23"/>
        </w:rPr>
      </w:pPr>
    </w:p>
    <w:p w:rsidR="007619B3" w:rsidRPr="0075038D" w:rsidRDefault="007619B3" w:rsidP="007619B3">
      <w:pPr>
        <w:jc w:val="center"/>
        <w:rPr>
          <w:rFonts w:cs="Arial"/>
          <w:sz w:val="23"/>
          <w:szCs w:val="23"/>
        </w:rPr>
      </w:pPr>
      <w:r w:rsidRPr="0075038D">
        <w:rPr>
          <w:rFonts w:cs="Arial"/>
          <w:sz w:val="23"/>
          <w:szCs w:val="23"/>
        </w:rPr>
        <w:t>"</w:t>
      </w:r>
      <w:r w:rsidRPr="0075038D">
        <w:rPr>
          <w:rFonts w:cs="Arial"/>
          <w:i/>
          <w:sz w:val="23"/>
          <w:szCs w:val="23"/>
        </w:rPr>
        <w:t>Provjera upisanih podataka</w:t>
      </w:r>
    </w:p>
    <w:p w:rsidR="007619B3" w:rsidRPr="0075038D" w:rsidRDefault="007619B3" w:rsidP="007619B3">
      <w:pPr>
        <w:jc w:val="center"/>
        <w:rPr>
          <w:rFonts w:cs="Arial"/>
          <w:sz w:val="23"/>
          <w:szCs w:val="23"/>
        </w:rPr>
      </w:pPr>
      <w:r w:rsidRPr="0075038D">
        <w:rPr>
          <w:rFonts w:cs="Arial"/>
          <w:sz w:val="23"/>
          <w:szCs w:val="23"/>
        </w:rPr>
        <w:t>Članak 24.</w:t>
      </w:r>
    </w:p>
    <w:p w:rsidR="007619B3" w:rsidRPr="0075038D" w:rsidRDefault="007619B3" w:rsidP="007619B3">
      <w:pPr>
        <w:ind w:left="708"/>
        <w:rPr>
          <w:rFonts w:cs="Arial"/>
          <w:sz w:val="23"/>
          <w:szCs w:val="23"/>
        </w:rPr>
      </w:pPr>
      <w:r w:rsidRPr="0075038D">
        <w:rPr>
          <w:rFonts w:cs="Arial"/>
          <w:sz w:val="23"/>
          <w:szCs w:val="23"/>
        </w:rPr>
        <w:tab/>
        <w:t xml:space="preserve">(1) Svaki građanin ima pravo pregledati svoj upis u registar birača, tražiti njegovu dopunu ili ispravak tijekom cijele godine, a u vrijeme </w:t>
      </w:r>
      <w:r w:rsidR="007C0CE9" w:rsidRPr="0075038D">
        <w:rPr>
          <w:rFonts w:cs="Arial"/>
          <w:sz w:val="23"/>
          <w:szCs w:val="23"/>
        </w:rPr>
        <w:t>...</w:t>
      </w:r>
      <w:r w:rsidRPr="0075038D">
        <w:rPr>
          <w:rFonts w:cs="Arial"/>
          <w:sz w:val="23"/>
          <w:szCs w:val="23"/>
        </w:rPr>
        <w:t xml:space="preserve"> referenduma najkasnije 10 dana prije dana određenog za održavanje ... referenduma.</w:t>
      </w:r>
    </w:p>
    <w:p w:rsidR="007619B3" w:rsidRPr="0075038D" w:rsidRDefault="007619B3" w:rsidP="0075038D">
      <w:pPr>
        <w:ind w:left="708"/>
        <w:rPr>
          <w:rFonts w:cs="Arial"/>
          <w:sz w:val="23"/>
          <w:szCs w:val="23"/>
        </w:rPr>
      </w:pPr>
      <w:r w:rsidRPr="0075038D">
        <w:rPr>
          <w:rFonts w:cs="Arial"/>
          <w:sz w:val="23"/>
          <w:szCs w:val="23"/>
        </w:rPr>
        <w:tab/>
      </w:r>
      <w:r w:rsidR="0075038D">
        <w:rPr>
          <w:rFonts w:cs="Arial"/>
          <w:sz w:val="23"/>
          <w:szCs w:val="23"/>
        </w:rPr>
        <w:t>(...)</w:t>
      </w:r>
      <w:r w:rsidRPr="0075038D">
        <w:rPr>
          <w:rFonts w:cs="Arial"/>
          <w:sz w:val="23"/>
          <w:szCs w:val="23"/>
        </w:rPr>
        <w:t>"</w:t>
      </w:r>
    </w:p>
    <w:p w:rsidR="007619B3" w:rsidRPr="0075038D" w:rsidRDefault="007619B3" w:rsidP="007619B3">
      <w:pPr>
        <w:rPr>
          <w:rFonts w:cs="Arial"/>
          <w:sz w:val="23"/>
          <w:szCs w:val="23"/>
        </w:rPr>
      </w:pPr>
    </w:p>
    <w:p w:rsidR="00D649E0" w:rsidRPr="0075038D" w:rsidRDefault="007619B3" w:rsidP="007619B3">
      <w:pPr>
        <w:jc w:val="center"/>
        <w:rPr>
          <w:rFonts w:cs="Arial"/>
          <w:sz w:val="23"/>
          <w:szCs w:val="23"/>
        </w:rPr>
      </w:pPr>
      <w:r w:rsidRPr="0075038D">
        <w:rPr>
          <w:rFonts w:cs="Arial"/>
          <w:sz w:val="23"/>
          <w:szCs w:val="23"/>
        </w:rPr>
        <w:t>"</w:t>
      </w:r>
      <w:r w:rsidR="00D649E0" w:rsidRPr="0075038D">
        <w:rPr>
          <w:rFonts w:cs="Arial"/>
          <w:i/>
          <w:sz w:val="23"/>
          <w:szCs w:val="23"/>
        </w:rPr>
        <w:t>Zatvaranje registra birača</w:t>
      </w:r>
    </w:p>
    <w:p w:rsidR="007619B3" w:rsidRPr="0075038D" w:rsidRDefault="007619B3" w:rsidP="007619B3">
      <w:pPr>
        <w:jc w:val="center"/>
        <w:rPr>
          <w:rFonts w:cs="Arial"/>
          <w:sz w:val="23"/>
          <w:szCs w:val="23"/>
        </w:rPr>
      </w:pPr>
      <w:r w:rsidRPr="0075038D">
        <w:rPr>
          <w:rFonts w:cs="Arial"/>
          <w:sz w:val="23"/>
          <w:szCs w:val="23"/>
        </w:rPr>
        <w:t>Članak 47.</w:t>
      </w:r>
    </w:p>
    <w:p w:rsidR="007619B3" w:rsidRPr="0075038D" w:rsidRDefault="007619B3" w:rsidP="007619B3">
      <w:pPr>
        <w:ind w:left="708"/>
        <w:rPr>
          <w:rFonts w:cs="Arial"/>
          <w:sz w:val="23"/>
          <w:szCs w:val="23"/>
        </w:rPr>
      </w:pPr>
      <w:r w:rsidRPr="0075038D">
        <w:rPr>
          <w:rFonts w:cs="Arial"/>
          <w:sz w:val="23"/>
          <w:szCs w:val="23"/>
        </w:rPr>
        <w:tab/>
        <w:t>(1) Odmah nakon isteka roka iz članka 24. stavka 1. ovoga Zakona, zatvara se registar birača i zabranjuje daljnji unos podataka.</w:t>
      </w:r>
    </w:p>
    <w:p w:rsidR="007619B3" w:rsidRPr="0075038D" w:rsidRDefault="007619B3" w:rsidP="007619B3">
      <w:pPr>
        <w:ind w:left="708"/>
        <w:rPr>
          <w:rFonts w:cs="Arial"/>
          <w:sz w:val="23"/>
          <w:szCs w:val="23"/>
        </w:rPr>
      </w:pPr>
      <w:r w:rsidRPr="0075038D">
        <w:rPr>
          <w:rFonts w:cs="Arial"/>
          <w:sz w:val="23"/>
          <w:szCs w:val="23"/>
        </w:rPr>
        <w:tab/>
        <w:t>(...)"</w:t>
      </w:r>
    </w:p>
    <w:p w:rsidR="007619B3" w:rsidRPr="0075038D" w:rsidRDefault="007619B3" w:rsidP="007619B3">
      <w:pPr>
        <w:pStyle w:val="ListParagraph"/>
        <w:ind w:left="1080"/>
        <w:rPr>
          <w:rFonts w:cs="Arial"/>
          <w:sz w:val="23"/>
          <w:szCs w:val="23"/>
        </w:rPr>
      </w:pPr>
    </w:p>
    <w:p w:rsidR="00D649E0" w:rsidRPr="0075038D" w:rsidRDefault="008D6EC0" w:rsidP="008D6EC0">
      <w:pPr>
        <w:autoSpaceDE w:val="0"/>
        <w:autoSpaceDN w:val="0"/>
        <w:adjustRightInd w:val="0"/>
        <w:jc w:val="center"/>
        <w:rPr>
          <w:rFonts w:cs="Arial"/>
          <w:sz w:val="23"/>
          <w:szCs w:val="23"/>
        </w:rPr>
      </w:pPr>
      <w:r w:rsidRPr="0075038D">
        <w:rPr>
          <w:rFonts w:cs="Arial"/>
          <w:sz w:val="23"/>
          <w:szCs w:val="23"/>
        </w:rPr>
        <w:t>"</w:t>
      </w:r>
      <w:r w:rsidR="00D649E0" w:rsidRPr="0075038D">
        <w:rPr>
          <w:rFonts w:cs="Arial"/>
          <w:i/>
          <w:sz w:val="23"/>
          <w:szCs w:val="23"/>
        </w:rPr>
        <w:t>Zaključivanje popisa birača</w:t>
      </w:r>
    </w:p>
    <w:p w:rsidR="008D6EC0" w:rsidRPr="0075038D" w:rsidRDefault="008D6EC0" w:rsidP="008D6EC0">
      <w:pPr>
        <w:autoSpaceDE w:val="0"/>
        <w:autoSpaceDN w:val="0"/>
        <w:adjustRightInd w:val="0"/>
        <w:jc w:val="center"/>
        <w:rPr>
          <w:rFonts w:cs="Arial"/>
          <w:sz w:val="23"/>
          <w:szCs w:val="23"/>
        </w:rPr>
      </w:pPr>
      <w:r w:rsidRPr="0075038D">
        <w:rPr>
          <w:rFonts w:cs="Arial"/>
          <w:sz w:val="23"/>
          <w:szCs w:val="23"/>
        </w:rPr>
        <w:t>Članak 49.</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(1) Popis birača zaključuje se rješenjem najkasnije 8 dana prije dana određenog za održavanje izbora odnosno referenduma.</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w:t>
      </w:r>
    </w:p>
    <w:p w:rsidR="008D6EC0" w:rsidRPr="0075038D" w:rsidRDefault="008D6EC0" w:rsidP="008D6EC0">
      <w:pPr>
        <w:autoSpaceDE w:val="0"/>
        <w:autoSpaceDN w:val="0"/>
        <w:adjustRightInd w:val="0"/>
        <w:rPr>
          <w:rFonts w:cs="Arial"/>
          <w:sz w:val="23"/>
          <w:szCs w:val="23"/>
        </w:rPr>
      </w:pPr>
    </w:p>
    <w:p w:rsidR="00D649E0" w:rsidRPr="0075038D" w:rsidRDefault="008D6EC0" w:rsidP="008D6EC0">
      <w:pPr>
        <w:autoSpaceDE w:val="0"/>
        <w:autoSpaceDN w:val="0"/>
        <w:adjustRightInd w:val="0"/>
        <w:jc w:val="center"/>
        <w:rPr>
          <w:rFonts w:cs="Arial"/>
          <w:sz w:val="23"/>
          <w:szCs w:val="23"/>
        </w:rPr>
      </w:pPr>
      <w:r w:rsidRPr="0075038D">
        <w:rPr>
          <w:rFonts w:cs="Arial"/>
          <w:sz w:val="23"/>
          <w:szCs w:val="23"/>
        </w:rPr>
        <w:t>"</w:t>
      </w:r>
      <w:r w:rsidR="00D649E0" w:rsidRPr="0075038D">
        <w:rPr>
          <w:rFonts w:cs="Arial"/>
          <w:i/>
          <w:sz w:val="23"/>
          <w:szCs w:val="23"/>
        </w:rPr>
        <w:t>Izrada izvadaka iz popisa birača</w:t>
      </w:r>
    </w:p>
    <w:p w:rsidR="008D6EC0" w:rsidRPr="0075038D" w:rsidRDefault="008D6EC0" w:rsidP="008D6EC0">
      <w:pPr>
        <w:autoSpaceDE w:val="0"/>
        <w:autoSpaceDN w:val="0"/>
        <w:adjustRightInd w:val="0"/>
        <w:jc w:val="center"/>
        <w:rPr>
          <w:rFonts w:cs="Arial"/>
          <w:sz w:val="23"/>
          <w:szCs w:val="23"/>
        </w:rPr>
      </w:pPr>
      <w:r w:rsidRPr="0075038D">
        <w:rPr>
          <w:rFonts w:cs="Arial"/>
          <w:sz w:val="23"/>
          <w:szCs w:val="23"/>
        </w:rPr>
        <w:t>Članak 51.</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(1) Iz zaključenog popisa birača izrađuju se izvaci iz popisa birača, sukladno utvrđenim biračkim mjestima. U slučaju istodobne provedbe više vrsta izbora, izvaci se izrađuju u potrebnom broju primjeraka.</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w:t>
      </w:r>
    </w:p>
    <w:p w:rsidR="008D6EC0" w:rsidRPr="0075038D" w:rsidRDefault="008D6EC0" w:rsidP="008D6EC0">
      <w:pPr>
        <w:autoSpaceDE w:val="0"/>
        <w:autoSpaceDN w:val="0"/>
        <w:adjustRightInd w:val="0"/>
        <w:rPr>
          <w:rFonts w:cs="Arial"/>
          <w:sz w:val="23"/>
          <w:szCs w:val="23"/>
        </w:rPr>
      </w:pPr>
    </w:p>
    <w:p w:rsidR="00D649E0" w:rsidRPr="0075038D" w:rsidRDefault="008D6EC0" w:rsidP="008D6EC0">
      <w:pPr>
        <w:autoSpaceDE w:val="0"/>
        <w:autoSpaceDN w:val="0"/>
        <w:adjustRightInd w:val="0"/>
        <w:jc w:val="center"/>
        <w:rPr>
          <w:rFonts w:cs="Arial"/>
          <w:sz w:val="23"/>
          <w:szCs w:val="23"/>
        </w:rPr>
      </w:pPr>
      <w:r w:rsidRPr="0075038D">
        <w:rPr>
          <w:rFonts w:cs="Arial"/>
          <w:sz w:val="23"/>
          <w:szCs w:val="23"/>
        </w:rPr>
        <w:t>"</w:t>
      </w:r>
      <w:r w:rsidR="00D649E0" w:rsidRPr="0075038D">
        <w:rPr>
          <w:rFonts w:cs="Arial"/>
          <w:sz w:val="20"/>
          <w:szCs w:val="20"/>
        </w:rPr>
        <w:t>POTVRDA ZA GLASOVANJE</w:t>
      </w:r>
    </w:p>
    <w:p w:rsidR="008D6EC0" w:rsidRPr="0075038D" w:rsidRDefault="008D6EC0" w:rsidP="008D6EC0">
      <w:pPr>
        <w:autoSpaceDE w:val="0"/>
        <w:autoSpaceDN w:val="0"/>
        <w:adjustRightInd w:val="0"/>
        <w:jc w:val="center"/>
        <w:rPr>
          <w:rFonts w:cs="Arial"/>
          <w:sz w:val="23"/>
          <w:szCs w:val="23"/>
        </w:rPr>
      </w:pPr>
      <w:r w:rsidRPr="0075038D">
        <w:rPr>
          <w:rFonts w:cs="Arial"/>
          <w:sz w:val="23"/>
          <w:szCs w:val="23"/>
        </w:rPr>
        <w:t>Članak 57.</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(1) Hrvatski državljani koji imaju biračko pravo, a nisu upisani u izvatke zaključenog popisa birača dostavljene na biračka mjesta, mogu na dan izbora odnosno referenduma dokazivati pravo na glasovanje potvrdom nadležnog ureda koji vodi registar birača (u daljnjem tekstu: potvrda za glasovanje).</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w:t>
      </w:r>
    </w:p>
    <w:p w:rsidR="008D6EC0" w:rsidRPr="0075038D" w:rsidRDefault="008D6EC0" w:rsidP="008D6EC0">
      <w:pPr>
        <w:autoSpaceDE w:val="0"/>
        <w:autoSpaceDN w:val="0"/>
        <w:adjustRightInd w:val="0"/>
        <w:ind w:left="708" w:firstLine="708"/>
        <w:rPr>
          <w:rFonts w:cs="Arial"/>
          <w:sz w:val="23"/>
          <w:szCs w:val="23"/>
        </w:rPr>
      </w:pPr>
      <w:r w:rsidRPr="0075038D">
        <w:rPr>
          <w:rFonts w:cs="Arial"/>
          <w:sz w:val="23"/>
          <w:szCs w:val="23"/>
        </w:rPr>
        <w:t>(4) Nadležni ured koji je izvršio novi upis u popis birača nakon zaključivanja popisa birača, evidentirat će u registru birača davanje pisane suglasnosti za izdavanje potvrde za glasovanje određenoj diplomatskoj misiji ili konzularnom uredu ili izdavanje takve potvrde u Republici Hrvatskoj.</w:t>
      </w:r>
    </w:p>
    <w:p w:rsidR="008D6EC0" w:rsidRPr="009679A6" w:rsidRDefault="008D6EC0" w:rsidP="008D6EC0">
      <w:pPr>
        <w:autoSpaceDE w:val="0"/>
        <w:autoSpaceDN w:val="0"/>
        <w:adjustRightInd w:val="0"/>
        <w:ind w:left="708" w:firstLine="708"/>
        <w:rPr>
          <w:rFonts w:cs="Arial"/>
          <w:sz w:val="22"/>
        </w:rPr>
      </w:pPr>
      <w:r w:rsidRPr="0075038D">
        <w:rPr>
          <w:rFonts w:cs="Arial"/>
          <w:sz w:val="23"/>
          <w:szCs w:val="23"/>
        </w:rPr>
        <w:t>(...)"</w:t>
      </w:r>
    </w:p>
    <w:p w:rsidR="008D6EC0" w:rsidRPr="009679A6" w:rsidRDefault="008D6EC0" w:rsidP="006A24E7">
      <w:pPr>
        <w:autoSpaceDE w:val="0"/>
        <w:autoSpaceDN w:val="0"/>
        <w:adjustRightInd w:val="0"/>
        <w:rPr>
          <w:rFonts w:cs="Arial"/>
          <w:iCs/>
          <w:szCs w:val="24"/>
        </w:rPr>
      </w:pPr>
    </w:p>
    <w:p w:rsidR="00B252FB" w:rsidRPr="009679A6" w:rsidRDefault="00D33A85" w:rsidP="006A24E7">
      <w:pPr>
        <w:autoSpaceDE w:val="0"/>
        <w:autoSpaceDN w:val="0"/>
        <w:adjustRightInd w:val="0"/>
        <w:rPr>
          <w:rFonts w:cs="Arial"/>
          <w:iCs/>
          <w:szCs w:val="24"/>
        </w:rPr>
      </w:pPr>
      <w:r w:rsidRPr="009679A6">
        <w:rPr>
          <w:rFonts w:cs="Arial"/>
          <w:b/>
          <w:iCs/>
          <w:szCs w:val="24"/>
        </w:rPr>
        <w:t>1</w:t>
      </w:r>
      <w:r w:rsidR="00613038" w:rsidRPr="009679A6">
        <w:rPr>
          <w:rFonts w:cs="Arial"/>
          <w:b/>
          <w:iCs/>
          <w:szCs w:val="24"/>
        </w:rPr>
        <w:t>3</w:t>
      </w:r>
      <w:r w:rsidR="003E035F" w:rsidRPr="009679A6">
        <w:rPr>
          <w:rFonts w:cs="Arial"/>
          <w:b/>
          <w:iCs/>
          <w:szCs w:val="24"/>
        </w:rPr>
        <w:t>.</w:t>
      </w:r>
      <w:r w:rsidRPr="009679A6">
        <w:rPr>
          <w:rFonts w:cs="Arial"/>
          <w:b/>
          <w:iCs/>
          <w:szCs w:val="24"/>
        </w:rPr>
        <w:t>1</w:t>
      </w:r>
      <w:r w:rsidR="003E035F" w:rsidRPr="009679A6">
        <w:rPr>
          <w:rFonts w:cs="Arial"/>
          <w:b/>
          <w:iCs/>
          <w:szCs w:val="24"/>
        </w:rPr>
        <w:t>.</w:t>
      </w:r>
      <w:r w:rsidR="003E035F" w:rsidRPr="009679A6">
        <w:rPr>
          <w:rFonts w:cs="Arial"/>
          <w:iCs/>
          <w:szCs w:val="24"/>
        </w:rPr>
        <w:tab/>
      </w:r>
      <w:r w:rsidR="0075038D">
        <w:rPr>
          <w:rFonts w:cs="Arial"/>
          <w:iCs/>
          <w:szCs w:val="24"/>
        </w:rPr>
        <w:t xml:space="preserve">Radi upućivanja na razlike između registra </w:t>
      </w:r>
      <w:r w:rsidR="009A2AAB">
        <w:rPr>
          <w:rFonts w:cs="Arial"/>
          <w:iCs/>
          <w:szCs w:val="24"/>
        </w:rPr>
        <w:t xml:space="preserve">birača </w:t>
      </w:r>
      <w:r w:rsidR="0075038D">
        <w:rPr>
          <w:rFonts w:cs="Arial"/>
          <w:iCs/>
          <w:szCs w:val="24"/>
        </w:rPr>
        <w:t xml:space="preserve">i popisa birača, kao i pojedinih drugih </w:t>
      </w:r>
      <w:r w:rsidR="009A2AAB">
        <w:rPr>
          <w:rFonts w:cs="Arial"/>
          <w:iCs/>
          <w:szCs w:val="24"/>
        </w:rPr>
        <w:t>evidencija</w:t>
      </w:r>
      <w:r w:rsidR="0075038D">
        <w:rPr>
          <w:rFonts w:cs="Arial"/>
          <w:iCs/>
          <w:szCs w:val="24"/>
        </w:rPr>
        <w:t xml:space="preserve"> koj</w:t>
      </w:r>
      <w:r w:rsidR="009A2AAB">
        <w:rPr>
          <w:rFonts w:cs="Arial"/>
          <w:iCs/>
          <w:szCs w:val="24"/>
        </w:rPr>
        <w:t>e</w:t>
      </w:r>
      <w:r w:rsidR="0075038D">
        <w:rPr>
          <w:rFonts w:cs="Arial"/>
          <w:iCs/>
          <w:szCs w:val="24"/>
        </w:rPr>
        <w:t xml:space="preserve"> proizlaze iz citiranih odredaba </w:t>
      </w:r>
      <w:proofErr w:type="spellStart"/>
      <w:r w:rsidR="0075038D">
        <w:rPr>
          <w:rFonts w:cs="Arial"/>
          <w:iCs/>
          <w:szCs w:val="24"/>
        </w:rPr>
        <w:t>ZoRB</w:t>
      </w:r>
      <w:proofErr w:type="spellEnd"/>
      <w:r w:rsidR="0075038D">
        <w:rPr>
          <w:rFonts w:cs="Arial"/>
          <w:iCs/>
          <w:szCs w:val="24"/>
        </w:rPr>
        <w:t xml:space="preserve">-a, </w:t>
      </w:r>
      <w:r w:rsidR="009A2AAB">
        <w:rPr>
          <w:rFonts w:cs="Arial"/>
          <w:iCs/>
          <w:szCs w:val="24"/>
        </w:rPr>
        <w:t xml:space="preserve">navodi se primjer: </w:t>
      </w:r>
      <w:r w:rsidR="001748B4" w:rsidRPr="009679A6">
        <w:rPr>
          <w:rFonts w:cs="Arial"/>
          <w:iCs/>
          <w:szCs w:val="24"/>
        </w:rPr>
        <w:t xml:space="preserve">na </w:t>
      </w:r>
      <w:r w:rsidR="00F41FC1" w:rsidRPr="009679A6">
        <w:rPr>
          <w:rFonts w:cs="Arial"/>
          <w:iCs/>
          <w:szCs w:val="24"/>
        </w:rPr>
        <w:t>posljednjem održanom narodnom ustavotvornom referendumu o definiciji braka (1. prosinca 2013.)</w:t>
      </w:r>
      <w:r w:rsidR="00B96C69" w:rsidRPr="009679A6">
        <w:rPr>
          <w:rFonts w:cs="Arial"/>
          <w:iCs/>
          <w:szCs w:val="24"/>
        </w:rPr>
        <w:t xml:space="preserve">, na dan zatvaranja registra birača u smislu članka 47. </w:t>
      </w:r>
      <w:proofErr w:type="spellStart"/>
      <w:r w:rsidR="00B96C69" w:rsidRPr="009679A6">
        <w:rPr>
          <w:rFonts w:cs="Arial"/>
          <w:iCs/>
          <w:szCs w:val="24"/>
        </w:rPr>
        <w:t>ZoRB</w:t>
      </w:r>
      <w:proofErr w:type="spellEnd"/>
      <w:r w:rsidR="00B96C69" w:rsidRPr="009679A6">
        <w:rPr>
          <w:rFonts w:cs="Arial"/>
          <w:iCs/>
          <w:szCs w:val="24"/>
        </w:rPr>
        <w:t xml:space="preserve">-a </w:t>
      </w:r>
      <w:r w:rsidR="008C7E5E" w:rsidRPr="009679A6">
        <w:rPr>
          <w:rFonts w:cs="Arial"/>
          <w:iCs/>
          <w:szCs w:val="24"/>
        </w:rPr>
        <w:t>(</w:t>
      </w:r>
      <w:r w:rsidR="00B96C69" w:rsidRPr="009679A6">
        <w:rPr>
          <w:rFonts w:cs="Arial"/>
          <w:iCs/>
          <w:szCs w:val="24"/>
        </w:rPr>
        <w:t>20. studenoga 2013.</w:t>
      </w:r>
      <w:r w:rsidR="008C7E5E" w:rsidRPr="009679A6">
        <w:rPr>
          <w:rFonts w:cs="Arial"/>
          <w:iCs/>
          <w:szCs w:val="24"/>
        </w:rPr>
        <w:t>)</w:t>
      </w:r>
      <w:r w:rsidR="00B96C69" w:rsidRPr="009679A6">
        <w:rPr>
          <w:rFonts w:cs="Arial"/>
          <w:iCs/>
          <w:szCs w:val="24"/>
        </w:rPr>
        <w:t xml:space="preserve"> </w:t>
      </w:r>
      <w:r w:rsidR="00B96C69" w:rsidRPr="009679A6">
        <w:rPr>
          <w:rFonts w:cs="Arial"/>
          <w:i/>
          <w:iCs/>
          <w:szCs w:val="24"/>
        </w:rPr>
        <w:t xml:space="preserve">u </w:t>
      </w:r>
      <w:r w:rsidR="008C7E5E" w:rsidRPr="009679A6">
        <w:rPr>
          <w:rFonts w:cs="Arial"/>
          <w:i/>
          <w:iCs/>
          <w:szCs w:val="24"/>
        </w:rPr>
        <w:t>registru</w:t>
      </w:r>
      <w:r w:rsidR="00B96C69" w:rsidRPr="009679A6">
        <w:rPr>
          <w:rFonts w:cs="Arial"/>
          <w:i/>
          <w:iCs/>
          <w:szCs w:val="24"/>
        </w:rPr>
        <w:t xml:space="preserve"> birača</w:t>
      </w:r>
      <w:r w:rsidR="00B96C69" w:rsidRPr="009679A6">
        <w:rPr>
          <w:rFonts w:cs="Arial"/>
          <w:iCs/>
          <w:szCs w:val="24"/>
        </w:rPr>
        <w:t xml:space="preserve"> u smislu članka </w:t>
      </w:r>
      <w:r w:rsidR="008C7E5E" w:rsidRPr="009679A6">
        <w:rPr>
          <w:rFonts w:cs="Arial"/>
          <w:iCs/>
          <w:szCs w:val="24"/>
        </w:rPr>
        <w:t>5</w:t>
      </w:r>
      <w:r w:rsidR="00B96C69" w:rsidRPr="009679A6">
        <w:rPr>
          <w:rFonts w:cs="Arial"/>
          <w:iCs/>
          <w:szCs w:val="24"/>
        </w:rPr>
        <w:t xml:space="preserve">. </w:t>
      </w:r>
      <w:proofErr w:type="spellStart"/>
      <w:r w:rsidR="00B96C69" w:rsidRPr="009679A6">
        <w:rPr>
          <w:rFonts w:cs="Arial"/>
          <w:iCs/>
          <w:szCs w:val="24"/>
        </w:rPr>
        <w:t>ZoRB</w:t>
      </w:r>
      <w:proofErr w:type="spellEnd"/>
      <w:r w:rsidR="00B96C69" w:rsidRPr="009679A6">
        <w:rPr>
          <w:rFonts w:cs="Arial"/>
          <w:iCs/>
          <w:szCs w:val="24"/>
        </w:rPr>
        <w:t>-a</w:t>
      </w:r>
      <w:r w:rsidR="005B1B14" w:rsidRPr="009679A6">
        <w:rPr>
          <w:rFonts w:cs="Arial"/>
          <w:iCs/>
          <w:szCs w:val="24"/>
        </w:rPr>
        <w:t xml:space="preserve"> bilo je upisano 4.523.586 birača</w:t>
      </w:r>
      <w:r w:rsidR="008C7E5E" w:rsidRPr="009679A6">
        <w:rPr>
          <w:rFonts w:cs="Arial"/>
          <w:iCs/>
          <w:szCs w:val="24"/>
        </w:rPr>
        <w:t>. Od toga je u Republici Hrvatskoj bilo registrirano 4.080.386, a u inozemstvu 443.200 birača.</w:t>
      </w:r>
      <w:r w:rsidR="005B1B14" w:rsidRPr="009679A6">
        <w:rPr>
          <w:rFonts w:cs="Arial"/>
          <w:iCs/>
          <w:szCs w:val="24"/>
        </w:rPr>
        <w:t xml:space="preserve"> </w:t>
      </w:r>
    </w:p>
    <w:p w:rsidR="00B252FB" w:rsidRPr="009679A6" w:rsidRDefault="00B252FB" w:rsidP="006A24E7">
      <w:pPr>
        <w:autoSpaceDE w:val="0"/>
        <w:autoSpaceDN w:val="0"/>
        <w:adjustRightInd w:val="0"/>
        <w:rPr>
          <w:rFonts w:cs="Arial"/>
          <w:iCs/>
          <w:szCs w:val="24"/>
        </w:rPr>
      </w:pPr>
    </w:p>
    <w:p w:rsidR="00B22804" w:rsidRPr="009679A6" w:rsidRDefault="003E1CB1" w:rsidP="006A24E7">
      <w:pPr>
        <w:autoSpaceDE w:val="0"/>
        <w:autoSpaceDN w:val="0"/>
        <w:adjustRightInd w:val="0"/>
        <w:rPr>
          <w:rFonts w:cs="Arial"/>
          <w:iCs/>
          <w:szCs w:val="24"/>
        </w:rPr>
      </w:pPr>
      <w:r w:rsidRPr="009679A6">
        <w:rPr>
          <w:rFonts w:cs="Arial"/>
          <w:iCs/>
          <w:szCs w:val="24"/>
        </w:rPr>
        <w:t>Međutim</w:t>
      </w:r>
      <w:r w:rsidR="00F662C4" w:rsidRPr="009679A6">
        <w:rPr>
          <w:rFonts w:cs="Arial"/>
          <w:iCs/>
          <w:szCs w:val="24"/>
        </w:rPr>
        <w:t xml:space="preserve">, </w:t>
      </w:r>
      <w:r w:rsidR="009A2AAB">
        <w:rPr>
          <w:rFonts w:cs="Arial"/>
          <w:iCs/>
          <w:szCs w:val="24"/>
        </w:rPr>
        <w:t>od registra birača treba razlikovati popis birača. Tako je u</w:t>
      </w:r>
      <w:r w:rsidR="00C1143A" w:rsidRPr="009679A6">
        <w:rPr>
          <w:rFonts w:cs="Arial"/>
          <w:iCs/>
          <w:szCs w:val="24"/>
        </w:rPr>
        <w:t xml:space="preserve"> rješenj</w:t>
      </w:r>
      <w:r w:rsidR="000171C6" w:rsidRPr="009679A6">
        <w:rPr>
          <w:rFonts w:cs="Arial"/>
          <w:iCs/>
          <w:szCs w:val="24"/>
        </w:rPr>
        <w:t>u</w:t>
      </w:r>
      <w:r w:rsidR="00C1143A" w:rsidRPr="009679A6">
        <w:rPr>
          <w:rFonts w:cs="Arial"/>
          <w:iCs/>
          <w:szCs w:val="24"/>
        </w:rPr>
        <w:t xml:space="preserve"> </w:t>
      </w:r>
      <w:r w:rsidR="000171C6" w:rsidRPr="009679A6">
        <w:rPr>
          <w:rFonts w:cs="Arial"/>
          <w:iCs/>
          <w:szCs w:val="24"/>
        </w:rPr>
        <w:t xml:space="preserve">ministra uprave o izmjeni rješenja o zaključivanju popisa birača, klasa: 013-01/13-01/47, </w:t>
      </w:r>
      <w:proofErr w:type="spellStart"/>
      <w:r w:rsidR="000171C6" w:rsidRPr="009679A6">
        <w:rPr>
          <w:rFonts w:cs="Arial"/>
          <w:iCs/>
          <w:szCs w:val="24"/>
        </w:rPr>
        <w:t>urbroj</w:t>
      </w:r>
      <w:proofErr w:type="spellEnd"/>
      <w:r w:rsidR="000171C6" w:rsidRPr="009679A6">
        <w:rPr>
          <w:rFonts w:cs="Arial"/>
          <w:iCs/>
          <w:szCs w:val="24"/>
        </w:rPr>
        <w:t>: 515-03-01-02/1-13-</w:t>
      </w:r>
      <w:proofErr w:type="spellStart"/>
      <w:r w:rsidR="000171C6" w:rsidRPr="009679A6">
        <w:rPr>
          <w:rFonts w:cs="Arial"/>
          <w:iCs/>
          <w:szCs w:val="24"/>
        </w:rPr>
        <w:t>13</w:t>
      </w:r>
      <w:proofErr w:type="spellEnd"/>
      <w:r w:rsidR="000171C6" w:rsidRPr="009679A6">
        <w:rPr>
          <w:rFonts w:cs="Arial"/>
          <w:iCs/>
          <w:szCs w:val="24"/>
        </w:rPr>
        <w:t xml:space="preserve"> od 28. studenoga 2013. (https://uprava.gov.hr/vijesti/</w:t>
      </w:r>
      <w:r w:rsidR="009A2AAB">
        <w:rPr>
          <w:rFonts w:cs="Arial"/>
          <w:iCs/>
          <w:szCs w:val="24"/>
        </w:rPr>
        <w:t xml:space="preserve"> </w:t>
      </w:r>
      <w:proofErr w:type="spellStart"/>
      <w:r w:rsidR="000171C6" w:rsidRPr="009679A6">
        <w:rPr>
          <w:rFonts w:cs="Arial"/>
          <w:iCs/>
          <w:szCs w:val="24"/>
        </w:rPr>
        <w:t>rjesenje</w:t>
      </w:r>
      <w:proofErr w:type="spellEnd"/>
      <w:r w:rsidR="000171C6" w:rsidRPr="009679A6">
        <w:rPr>
          <w:rFonts w:cs="Arial"/>
          <w:iCs/>
          <w:szCs w:val="24"/>
        </w:rPr>
        <w:t>-o-izmjeni-</w:t>
      </w:r>
      <w:proofErr w:type="spellStart"/>
      <w:r w:rsidR="000171C6" w:rsidRPr="009679A6">
        <w:rPr>
          <w:rFonts w:cs="Arial"/>
          <w:iCs/>
          <w:szCs w:val="24"/>
        </w:rPr>
        <w:t>rjesenja</w:t>
      </w:r>
      <w:proofErr w:type="spellEnd"/>
      <w:r w:rsidR="000171C6" w:rsidRPr="009679A6">
        <w:rPr>
          <w:rFonts w:cs="Arial"/>
          <w:iCs/>
          <w:szCs w:val="24"/>
        </w:rPr>
        <w:t>-o-</w:t>
      </w:r>
      <w:proofErr w:type="spellStart"/>
      <w:r w:rsidR="000171C6" w:rsidRPr="009679A6">
        <w:rPr>
          <w:rFonts w:cs="Arial"/>
          <w:iCs/>
          <w:szCs w:val="24"/>
        </w:rPr>
        <w:t>zakljucivanju</w:t>
      </w:r>
      <w:proofErr w:type="spellEnd"/>
      <w:r w:rsidR="000171C6" w:rsidRPr="009679A6">
        <w:rPr>
          <w:rFonts w:cs="Arial"/>
          <w:iCs/>
          <w:szCs w:val="24"/>
        </w:rPr>
        <w:t>-popisa-</w:t>
      </w:r>
      <w:proofErr w:type="spellStart"/>
      <w:r w:rsidR="000171C6" w:rsidRPr="009679A6">
        <w:rPr>
          <w:rFonts w:cs="Arial"/>
          <w:iCs/>
          <w:szCs w:val="24"/>
        </w:rPr>
        <w:t>biraca</w:t>
      </w:r>
      <w:proofErr w:type="spellEnd"/>
      <w:r w:rsidR="000171C6" w:rsidRPr="009679A6">
        <w:rPr>
          <w:rFonts w:cs="Arial"/>
          <w:iCs/>
          <w:szCs w:val="24"/>
        </w:rPr>
        <w:t xml:space="preserve">/435) utvrđeno da je na dan 22. studenoga 2013. </w:t>
      </w:r>
      <w:r w:rsidR="00C1143A" w:rsidRPr="009679A6">
        <w:rPr>
          <w:rFonts w:cs="Arial"/>
          <w:iCs/>
          <w:szCs w:val="24"/>
        </w:rPr>
        <w:t xml:space="preserve">u zaključenom </w:t>
      </w:r>
      <w:r w:rsidR="00C1143A" w:rsidRPr="009679A6">
        <w:rPr>
          <w:rFonts w:cs="Arial"/>
          <w:i/>
          <w:iCs/>
          <w:szCs w:val="24"/>
        </w:rPr>
        <w:t>popisu birača</w:t>
      </w:r>
      <w:r w:rsidR="00C1143A" w:rsidRPr="009679A6">
        <w:rPr>
          <w:rFonts w:cs="Arial"/>
          <w:iCs/>
          <w:szCs w:val="24"/>
        </w:rPr>
        <w:t xml:space="preserve"> </w:t>
      </w:r>
      <w:r w:rsidR="000171C6" w:rsidRPr="009679A6">
        <w:rPr>
          <w:rFonts w:cs="Arial"/>
          <w:iCs/>
          <w:szCs w:val="24"/>
        </w:rPr>
        <w:t xml:space="preserve">u smislu članka 49. </w:t>
      </w:r>
      <w:proofErr w:type="spellStart"/>
      <w:r w:rsidR="000171C6" w:rsidRPr="009679A6">
        <w:rPr>
          <w:rFonts w:cs="Arial"/>
          <w:iCs/>
          <w:szCs w:val="24"/>
        </w:rPr>
        <w:t>ZoRB</w:t>
      </w:r>
      <w:proofErr w:type="spellEnd"/>
      <w:r w:rsidR="000171C6" w:rsidRPr="009679A6">
        <w:rPr>
          <w:rFonts w:cs="Arial"/>
          <w:iCs/>
          <w:szCs w:val="24"/>
        </w:rPr>
        <w:t xml:space="preserve">-a </w:t>
      </w:r>
      <w:r w:rsidR="00C1143A" w:rsidRPr="009679A6">
        <w:rPr>
          <w:rFonts w:cs="Arial"/>
          <w:iCs/>
          <w:szCs w:val="24"/>
        </w:rPr>
        <w:t xml:space="preserve">bilo </w:t>
      </w:r>
      <w:r w:rsidR="000171C6" w:rsidRPr="009679A6">
        <w:rPr>
          <w:rFonts w:cs="Arial"/>
          <w:iCs/>
          <w:szCs w:val="24"/>
        </w:rPr>
        <w:t>upisano</w:t>
      </w:r>
      <w:r w:rsidR="00C1143A" w:rsidRPr="009679A6">
        <w:rPr>
          <w:rFonts w:cs="Arial"/>
          <w:iCs/>
          <w:szCs w:val="24"/>
        </w:rPr>
        <w:t xml:space="preserve"> </w:t>
      </w:r>
      <w:r w:rsidR="00B22804" w:rsidRPr="009679A6">
        <w:rPr>
          <w:rFonts w:cs="Arial"/>
          <w:iCs/>
          <w:szCs w:val="24"/>
        </w:rPr>
        <w:t xml:space="preserve">ukupno 3.780.725 birača, među kojima je u Republici Hrvatskoj bilo </w:t>
      </w:r>
      <w:r w:rsidRPr="009679A6">
        <w:rPr>
          <w:rFonts w:cs="Arial"/>
          <w:iCs/>
          <w:szCs w:val="24"/>
        </w:rPr>
        <w:t xml:space="preserve">upisanih </w:t>
      </w:r>
      <w:r w:rsidR="00C1143A" w:rsidRPr="009679A6">
        <w:rPr>
          <w:rFonts w:cs="Arial"/>
          <w:iCs/>
          <w:szCs w:val="24"/>
        </w:rPr>
        <w:t xml:space="preserve">3.773.850 birača, </w:t>
      </w:r>
      <w:r w:rsidR="000171C6" w:rsidRPr="009679A6">
        <w:rPr>
          <w:rFonts w:cs="Arial"/>
          <w:iCs/>
          <w:szCs w:val="24"/>
        </w:rPr>
        <w:t xml:space="preserve">od čega </w:t>
      </w:r>
      <w:r w:rsidRPr="009679A6">
        <w:rPr>
          <w:rFonts w:cs="Arial"/>
          <w:iCs/>
          <w:szCs w:val="24"/>
        </w:rPr>
        <w:t>j</w:t>
      </w:r>
      <w:r w:rsidR="000171C6" w:rsidRPr="009679A6">
        <w:rPr>
          <w:rFonts w:cs="Arial"/>
          <w:iCs/>
          <w:szCs w:val="24"/>
        </w:rPr>
        <w:t xml:space="preserve">e </w:t>
      </w:r>
      <w:r w:rsidR="000171C6" w:rsidRPr="009679A6">
        <w:rPr>
          <w:rFonts w:cs="Arial"/>
          <w:i/>
          <w:iCs/>
          <w:szCs w:val="24"/>
        </w:rPr>
        <w:t>prethodno registrira</w:t>
      </w:r>
      <w:r w:rsidRPr="009679A6">
        <w:rPr>
          <w:rFonts w:cs="Arial"/>
          <w:i/>
          <w:iCs/>
          <w:szCs w:val="24"/>
        </w:rPr>
        <w:t xml:space="preserve">nih </w:t>
      </w:r>
      <w:r w:rsidRPr="009679A6">
        <w:rPr>
          <w:rFonts w:cs="Arial"/>
          <w:iCs/>
          <w:szCs w:val="24"/>
        </w:rPr>
        <w:t>bilo</w:t>
      </w:r>
      <w:r w:rsidR="005B1B14" w:rsidRPr="009679A6">
        <w:rPr>
          <w:rFonts w:cs="Arial"/>
          <w:iCs/>
          <w:szCs w:val="24"/>
        </w:rPr>
        <w:t xml:space="preserve"> 7.477</w:t>
      </w:r>
      <w:r w:rsidRPr="009679A6">
        <w:rPr>
          <w:rFonts w:cs="Arial"/>
          <w:iCs/>
          <w:szCs w:val="24"/>
        </w:rPr>
        <w:t xml:space="preserve"> birača</w:t>
      </w:r>
      <w:r w:rsidR="005B1B14" w:rsidRPr="009679A6">
        <w:rPr>
          <w:rFonts w:cs="Arial"/>
          <w:iCs/>
          <w:szCs w:val="24"/>
        </w:rPr>
        <w:t xml:space="preserve">, </w:t>
      </w:r>
      <w:r w:rsidR="00B22804" w:rsidRPr="009679A6">
        <w:rPr>
          <w:rFonts w:cs="Arial"/>
          <w:iCs/>
          <w:szCs w:val="24"/>
        </w:rPr>
        <w:t xml:space="preserve">a </w:t>
      </w:r>
      <w:r w:rsidR="00B22804" w:rsidRPr="009679A6">
        <w:rPr>
          <w:rFonts w:cs="Arial"/>
          <w:i/>
          <w:iCs/>
          <w:szCs w:val="24"/>
        </w:rPr>
        <w:t>aktivno registriranih</w:t>
      </w:r>
      <w:r w:rsidR="00B22804" w:rsidRPr="009679A6">
        <w:rPr>
          <w:rFonts w:cs="Arial"/>
          <w:iCs/>
          <w:szCs w:val="24"/>
        </w:rPr>
        <w:t xml:space="preserve"> birača</w:t>
      </w:r>
      <w:r w:rsidR="005B1B14" w:rsidRPr="009679A6">
        <w:rPr>
          <w:rFonts w:cs="Arial"/>
          <w:iCs/>
          <w:szCs w:val="24"/>
        </w:rPr>
        <w:t xml:space="preserve"> bez prebivališta u Republici Hrvatskoj</w:t>
      </w:r>
      <w:r w:rsidRPr="009679A6">
        <w:rPr>
          <w:rFonts w:cs="Arial"/>
          <w:iCs/>
          <w:szCs w:val="24"/>
        </w:rPr>
        <w:t xml:space="preserve"> bilo je 6.875</w:t>
      </w:r>
      <w:r w:rsidR="00B22804" w:rsidRPr="009679A6">
        <w:rPr>
          <w:rFonts w:cs="Arial"/>
          <w:iCs/>
          <w:szCs w:val="24"/>
        </w:rPr>
        <w:t xml:space="preserve">. Nadalje, na sam dan održavanja referenduma </w:t>
      </w:r>
      <w:r w:rsidR="00B22804" w:rsidRPr="009679A6">
        <w:rPr>
          <w:rFonts w:cs="Arial"/>
          <w:i/>
          <w:iCs/>
          <w:szCs w:val="24"/>
        </w:rPr>
        <w:t>novoupisanih birača</w:t>
      </w:r>
      <w:r w:rsidR="00B22804" w:rsidRPr="009679A6">
        <w:rPr>
          <w:rFonts w:cs="Arial"/>
          <w:iCs/>
          <w:szCs w:val="24"/>
        </w:rPr>
        <w:t xml:space="preserve"> </w:t>
      </w:r>
      <w:r w:rsidR="00203AAA" w:rsidRPr="009679A6">
        <w:rPr>
          <w:rFonts w:cs="Arial"/>
          <w:iCs/>
          <w:szCs w:val="24"/>
        </w:rPr>
        <w:t xml:space="preserve">(onih "uz potvrdu") </w:t>
      </w:r>
      <w:r w:rsidR="00B22804" w:rsidRPr="009679A6">
        <w:rPr>
          <w:rFonts w:cs="Arial"/>
          <w:iCs/>
          <w:szCs w:val="24"/>
        </w:rPr>
        <w:t xml:space="preserve">u smislu članka 57. </w:t>
      </w:r>
      <w:proofErr w:type="spellStart"/>
      <w:r w:rsidR="00B22804" w:rsidRPr="009679A6">
        <w:rPr>
          <w:rFonts w:cs="Arial"/>
          <w:iCs/>
          <w:szCs w:val="24"/>
        </w:rPr>
        <w:t>ZoRB</w:t>
      </w:r>
      <w:proofErr w:type="spellEnd"/>
      <w:r w:rsidR="00B22804" w:rsidRPr="009679A6">
        <w:rPr>
          <w:rFonts w:cs="Arial"/>
          <w:iCs/>
          <w:szCs w:val="24"/>
        </w:rPr>
        <w:t xml:space="preserve">-a bilo je ukupno 6.053, među kojima je 3.236 </w:t>
      </w:r>
      <w:r w:rsidR="00050518" w:rsidRPr="009679A6">
        <w:rPr>
          <w:rFonts w:cs="Arial"/>
          <w:iCs/>
          <w:szCs w:val="24"/>
        </w:rPr>
        <w:t xml:space="preserve">birača </w:t>
      </w:r>
      <w:r w:rsidR="00B22804" w:rsidRPr="009679A6">
        <w:rPr>
          <w:rFonts w:cs="Arial"/>
          <w:iCs/>
          <w:szCs w:val="24"/>
        </w:rPr>
        <w:t xml:space="preserve">bilo u Republici </w:t>
      </w:r>
      <w:r w:rsidR="005B1B14" w:rsidRPr="009679A6">
        <w:rPr>
          <w:rFonts w:cs="Arial"/>
          <w:iCs/>
          <w:szCs w:val="24"/>
        </w:rPr>
        <w:t>Hrvatskoj, a 2.817 u inozemstvu</w:t>
      </w:r>
      <w:r w:rsidR="00B252FB" w:rsidRPr="009679A6">
        <w:rPr>
          <w:rFonts w:cs="Arial"/>
          <w:iCs/>
          <w:szCs w:val="24"/>
        </w:rPr>
        <w:t xml:space="preserve"> (o razlici između registra i popisa birača v. i točku 19.</w:t>
      </w:r>
      <w:r w:rsidR="0010705B" w:rsidRPr="009679A6">
        <w:rPr>
          <w:rFonts w:cs="Arial"/>
          <w:iCs/>
          <w:szCs w:val="24"/>
        </w:rPr>
        <w:t>2</w:t>
      </w:r>
      <w:r w:rsidR="00B252FB" w:rsidRPr="009679A6">
        <w:rPr>
          <w:rFonts w:cs="Arial"/>
          <w:iCs/>
          <w:szCs w:val="24"/>
        </w:rPr>
        <w:t>. obrazloženja ove odluke)</w:t>
      </w:r>
      <w:r w:rsidR="00DB200C" w:rsidRPr="009679A6">
        <w:rPr>
          <w:rFonts w:cs="Arial"/>
          <w:iCs/>
          <w:szCs w:val="24"/>
        </w:rPr>
        <w:t xml:space="preserve">. </w:t>
      </w:r>
      <w:r w:rsidR="00B252FB" w:rsidRPr="009679A6">
        <w:rPr>
          <w:rFonts w:cs="Arial"/>
          <w:iCs/>
          <w:szCs w:val="24"/>
        </w:rPr>
        <w:t xml:space="preserve"> </w:t>
      </w:r>
    </w:p>
    <w:p w:rsidR="00846AC1" w:rsidRPr="009679A6" w:rsidRDefault="00846AC1" w:rsidP="006A24E7">
      <w:pPr>
        <w:autoSpaceDE w:val="0"/>
        <w:autoSpaceDN w:val="0"/>
        <w:adjustRightInd w:val="0"/>
        <w:rPr>
          <w:rFonts w:cs="Arial"/>
          <w:iCs/>
          <w:szCs w:val="24"/>
        </w:rPr>
      </w:pPr>
    </w:p>
    <w:p w:rsidR="00846AC1" w:rsidRPr="009679A6" w:rsidRDefault="00C81595" w:rsidP="006A24E7">
      <w:pPr>
        <w:autoSpaceDE w:val="0"/>
        <w:autoSpaceDN w:val="0"/>
        <w:adjustRightInd w:val="0"/>
        <w:rPr>
          <w:rFonts w:cs="Arial"/>
          <w:iCs/>
          <w:szCs w:val="24"/>
        </w:rPr>
      </w:pPr>
      <w:r>
        <w:rPr>
          <w:rFonts w:cs="Arial"/>
          <w:iCs/>
          <w:szCs w:val="24"/>
        </w:rPr>
        <w:t>Prethodni p</w:t>
      </w:r>
      <w:r w:rsidR="00D9583B" w:rsidRPr="009679A6">
        <w:rPr>
          <w:rFonts w:cs="Arial"/>
          <w:iCs/>
          <w:szCs w:val="24"/>
        </w:rPr>
        <w:t>odaci, iako u cijelosti točni, prikazuju stanje na dan koji se ne može smatrati referentnim danom u smislu članka 87. stavka 3. Ustava (v. točk</w:t>
      </w:r>
      <w:r w:rsidR="0066546C" w:rsidRPr="009679A6">
        <w:rPr>
          <w:rFonts w:cs="Arial"/>
          <w:iCs/>
          <w:szCs w:val="24"/>
        </w:rPr>
        <w:t>u</w:t>
      </w:r>
      <w:r w:rsidR="00D9583B" w:rsidRPr="009679A6">
        <w:rPr>
          <w:rFonts w:cs="Arial"/>
          <w:iCs/>
          <w:szCs w:val="24"/>
        </w:rPr>
        <w:t xml:space="preserve"> </w:t>
      </w:r>
      <w:r w:rsidR="0066546C" w:rsidRPr="009679A6">
        <w:rPr>
          <w:rFonts w:cs="Arial"/>
          <w:iCs/>
          <w:szCs w:val="24"/>
        </w:rPr>
        <w:t>21</w:t>
      </w:r>
      <w:r w:rsidR="00D9583B" w:rsidRPr="009679A6">
        <w:rPr>
          <w:rFonts w:cs="Arial"/>
          <w:iCs/>
          <w:szCs w:val="24"/>
        </w:rPr>
        <w:t xml:space="preserve">. obrazloženja ove odluke), pa se u tom smislu moraju razumjeti samo kao primjer koji </w:t>
      </w:r>
      <w:r w:rsidR="00D9583B" w:rsidRPr="009679A6">
        <w:rPr>
          <w:rFonts w:cs="Arial"/>
          <w:iCs/>
          <w:szCs w:val="24"/>
        </w:rPr>
        <w:lastRenderedPageBreak/>
        <w:t xml:space="preserve">služi za ilustraciju </w:t>
      </w:r>
      <w:r w:rsidR="00D42125">
        <w:rPr>
          <w:rFonts w:cs="Arial"/>
          <w:iCs/>
          <w:szCs w:val="24"/>
        </w:rPr>
        <w:t>broja</w:t>
      </w:r>
      <w:r w:rsidR="00D9583B" w:rsidRPr="009679A6">
        <w:rPr>
          <w:rFonts w:cs="Arial"/>
          <w:iCs/>
          <w:szCs w:val="24"/>
        </w:rPr>
        <w:t xml:space="preserve"> </w:t>
      </w:r>
      <w:r w:rsidR="00D42125">
        <w:rPr>
          <w:rFonts w:cs="Arial"/>
          <w:iCs/>
          <w:szCs w:val="24"/>
        </w:rPr>
        <w:t>birača prema</w:t>
      </w:r>
      <w:r w:rsidR="00D9583B" w:rsidRPr="009679A6">
        <w:rPr>
          <w:rFonts w:cs="Arial"/>
          <w:iCs/>
          <w:szCs w:val="24"/>
        </w:rPr>
        <w:t xml:space="preserve"> različitim </w:t>
      </w:r>
      <w:r w:rsidR="00D42125">
        <w:rPr>
          <w:rFonts w:cs="Arial"/>
          <w:iCs/>
          <w:szCs w:val="24"/>
        </w:rPr>
        <w:t>evidencijama</w:t>
      </w:r>
      <w:r w:rsidR="00D9583B" w:rsidRPr="009679A6">
        <w:rPr>
          <w:rFonts w:cs="Arial"/>
          <w:iCs/>
          <w:szCs w:val="24"/>
        </w:rPr>
        <w:t xml:space="preserve"> </w:t>
      </w:r>
      <w:r w:rsidR="00D42125">
        <w:rPr>
          <w:rFonts w:cs="Arial"/>
          <w:iCs/>
          <w:szCs w:val="24"/>
        </w:rPr>
        <w:t>koje se vode</w:t>
      </w:r>
      <w:r w:rsidR="00D9583B" w:rsidRPr="009679A6">
        <w:rPr>
          <w:rFonts w:cs="Arial"/>
          <w:iCs/>
          <w:szCs w:val="24"/>
        </w:rPr>
        <w:t xml:space="preserve"> u postupcima referenduma</w:t>
      </w:r>
      <w:r w:rsidR="00D42125">
        <w:rPr>
          <w:rFonts w:cs="Arial"/>
          <w:iCs/>
          <w:szCs w:val="24"/>
        </w:rPr>
        <w:t xml:space="preserve"> (i izbora)</w:t>
      </w:r>
      <w:r w:rsidR="00D9583B" w:rsidRPr="009679A6">
        <w:rPr>
          <w:rFonts w:cs="Arial"/>
          <w:iCs/>
          <w:szCs w:val="24"/>
        </w:rPr>
        <w:t>.</w:t>
      </w:r>
      <w:r w:rsidR="004F0D98" w:rsidRPr="009679A6">
        <w:rPr>
          <w:rFonts w:cs="Arial"/>
          <w:iCs/>
          <w:szCs w:val="24"/>
        </w:rPr>
        <w:t xml:space="preserve"> </w:t>
      </w:r>
      <w:r w:rsidR="005755BE">
        <w:rPr>
          <w:rFonts w:cs="Arial"/>
          <w:iCs/>
          <w:szCs w:val="24"/>
        </w:rPr>
        <w:t xml:space="preserve">Konačno, </w:t>
      </w:r>
      <w:r w:rsidR="009E73B8">
        <w:rPr>
          <w:rFonts w:cs="Arial"/>
          <w:iCs/>
          <w:szCs w:val="24"/>
        </w:rPr>
        <w:t xml:space="preserve">registar birača i popis birača u smislu </w:t>
      </w:r>
      <w:proofErr w:type="spellStart"/>
      <w:r w:rsidR="009E73B8">
        <w:rPr>
          <w:rFonts w:cs="Arial"/>
          <w:iCs/>
          <w:szCs w:val="24"/>
        </w:rPr>
        <w:t>ZoRB</w:t>
      </w:r>
      <w:proofErr w:type="spellEnd"/>
      <w:r w:rsidR="009E73B8">
        <w:rPr>
          <w:rFonts w:cs="Arial"/>
          <w:iCs/>
          <w:szCs w:val="24"/>
        </w:rPr>
        <w:t xml:space="preserve">-a ne smiju se poistovjetiti s </w:t>
      </w:r>
      <w:r w:rsidR="005755BE">
        <w:rPr>
          <w:rFonts w:cs="Arial"/>
          <w:iCs/>
          <w:szCs w:val="24"/>
        </w:rPr>
        <w:t>popis</w:t>
      </w:r>
      <w:r w:rsidR="009E73B8">
        <w:rPr>
          <w:rFonts w:cs="Arial"/>
          <w:iCs/>
          <w:szCs w:val="24"/>
        </w:rPr>
        <w:t>om</w:t>
      </w:r>
      <w:r w:rsidR="005755BE">
        <w:rPr>
          <w:rFonts w:cs="Arial"/>
          <w:iCs/>
          <w:szCs w:val="24"/>
        </w:rPr>
        <w:t xml:space="preserve"> stanovništva.</w:t>
      </w:r>
      <w:r w:rsidR="00846AC1" w:rsidRPr="009679A6">
        <w:rPr>
          <w:rFonts w:cs="Arial"/>
          <w:iCs/>
          <w:szCs w:val="24"/>
        </w:rPr>
        <w:t xml:space="preserve">  </w:t>
      </w:r>
    </w:p>
    <w:p w:rsidR="001748B4" w:rsidRPr="009679A6" w:rsidRDefault="003E035F" w:rsidP="003E035F">
      <w:pPr>
        <w:pStyle w:val="Heading4"/>
        <w:numPr>
          <w:ilvl w:val="0"/>
          <w:numId w:val="0"/>
        </w:numPr>
      </w:pPr>
      <w:r w:rsidRPr="009679A6">
        <w:tab/>
      </w:r>
      <w:proofErr w:type="spellStart"/>
      <w:r w:rsidRPr="009679A6">
        <w:t>bb</w:t>
      </w:r>
      <w:proofErr w:type="spellEnd"/>
      <w:r w:rsidRPr="009679A6">
        <w:t>)</w:t>
      </w:r>
      <w:r w:rsidR="00184CAA" w:rsidRPr="009679A6">
        <w:t xml:space="preserve"> Tko ima pravo </w:t>
      </w:r>
      <w:r w:rsidRPr="009679A6">
        <w:t xml:space="preserve">svojim </w:t>
      </w:r>
      <w:r w:rsidR="00184CAA" w:rsidRPr="009679A6">
        <w:t>potpis</w:t>
      </w:r>
      <w:r w:rsidRPr="009679A6">
        <w:t>om</w:t>
      </w:r>
      <w:r w:rsidR="00184CAA" w:rsidRPr="009679A6">
        <w:t xml:space="preserve"> </w:t>
      </w:r>
      <w:r w:rsidRPr="009679A6">
        <w:t>za</w:t>
      </w:r>
      <w:r w:rsidR="00184CAA" w:rsidRPr="009679A6">
        <w:t>traži</w:t>
      </w:r>
      <w:r w:rsidRPr="009679A6">
        <w:t>ti raspisivanje referenduma?</w:t>
      </w:r>
      <w:r w:rsidR="00184CAA" w:rsidRPr="009679A6">
        <w:t xml:space="preserve">  </w:t>
      </w:r>
    </w:p>
    <w:p w:rsidR="00D113B9" w:rsidRPr="009679A6" w:rsidRDefault="003E035F" w:rsidP="006A24E7">
      <w:pPr>
        <w:autoSpaceDE w:val="0"/>
        <w:autoSpaceDN w:val="0"/>
        <w:adjustRightInd w:val="0"/>
      </w:pPr>
      <w:r w:rsidRPr="009679A6">
        <w:rPr>
          <w:rFonts w:cs="Arial"/>
          <w:b/>
          <w:iCs/>
          <w:szCs w:val="24"/>
        </w:rPr>
        <w:t>1</w:t>
      </w:r>
      <w:r w:rsidR="00613038" w:rsidRPr="009679A6">
        <w:rPr>
          <w:rFonts w:cs="Arial"/>
          <w:b/>
          <w:iCs/>
          <w:szCs w:val="24"/>
        </w:rPr>
        <w:t>4</w:t>
      </w:r>
      <w:r w:rsidRPr="009679A6">
        <w:rPr>
          <w:rFonts w:cs="Arial"/>
          <w:b/>
          <w:iCs/>
          <w:szCs w:val="24"/>
        </w:rPr>
        <w:t>.</w:t>
      </w:r>
      <w:r w:rsidRPr="009679A6">
        <w:rPr>
          <w:rFonts w:cs="Arial"/>
          <w:iCs/>
          <w:szCs w:val="24"/>
        </w:rPr>
        <w:tab/>
      </w:r>
      <w:r w:rsidR="00FC5EDD" w:rsidRPr="009679A6">
        <w:rPr>
          <w:rFonts w:cs="Arial"/>
          <w:iCs/>
          <w:szCs w:val="24"/>
        </w:rPr>
        <w:t>U prethodnom pravilu utvrđeno je</w:t>
      </w:r>
      <w:r w:rsidR="00CD7805" w:rsidRPr="009679A6">
        <w:rPr>
          <w:rFonts w:cs="Arial"/>
          <w:iCs/>
          <w:szCs w:val="24"/>
        </w:rPr>
        <w:t xml:space="preserve"> </w:t>
      </w:r>
      <w:r w:rsidR="00FC5EDD" w:rsidRPr="009679A6">
        <w:rPr>
          <w:rFonts w:cs="Arial"/>
          <w:iCs/>
          <w:szCs w:val="24"/>
        </w:rPr>
        <w:t>da</w:t>
      </w:r>
      <w:r w:rsidR="00CD7805" w:rsidRPr="009679A6">
        <w:rPr>
          <w:rFonts w:cs="Arial"/>
          <w:iCs/>
          <w:szCs w:val="24"/>
        </w:rPr>
        <w:t xml:space="preserve"> prav</w:t>
      </w:r>
      <w:r w:rsidR="00FC5EDD" w:rsidRPr="009679A6">
        <w:rPr>
          <w:rFonts w:cs="Arial"/>
          <w:iCs/>
          <w:szCs w:val="24"/>
        </w:rPr>
        <w:t>o</w:t>
      </w:r>
      <w:r w:rsidR="00CD7805" w:rsidRPr="009679A6">
        <w:rPr>
          <w:rFonts w:cs="Arial"/>
          <w:iCs/>
          <w:szCs w:val="24"/>
        </w:rPr>
        <w:t xml:space="preserve"> glasovanja </w:t>
      </w:r>
      <w:r w:rsidR="00FC5EDD" w:rsidRPr="009679A6">
        <w:rPr>
          <w:rFonts w:cs="Arial"/>
          <w:iCs/>
          <w:szCs w:val="24"/>
        </w:rPr>
        <w:t xml:space="preserve">(odlučivanja) </w:t>
      </w:r>
      <w:r w:rsidR="00CD7805" w:rsidRPr="009679A6">
        <w:rPr>
          <w:rFonts w:cs="Arial"/>
          <w:iCs/>
          <w:szCs w:val="24"/>
        </w:rPr>
        <w:t>na referendumu imaju svi birači upisani u registar birača</w:t>
      </w:r>
      <w:r w:rsidR="00FC5EDD" w:rsidRPr="009679A6">
        <w:rPr>
          <w:rFonts w:cs="Arial"/>
          <w:iCs/>
          <w:szCs w:val="24"/>
        </w:rPr>
        <w:t xml:space="preserve"> neovisno o prebivalištu</w:t>
      </w:r>
      <w:r w:rsidR="00CD7805" w:rsidRPr="009679A6">
        <w:rPr>
          <w:rFonts w:cs="Arial"/>
          <w:iCs/>
          <w:szCs w:val="24"/>
        </w:rPr>
        <w:t xml:space="preserve"> (u primjeru navedenom u točki </w:t>
      </w:r>
      <w:r w:rsidR="00081BDC" w:rsidRPr="009679A6">
        <w:rPr>
          <w:rFonts w:cs="Arial"/>
          <w:iCs/>
          <w:szCs w:val="24"/>
        </w:rPr>
        <w:t>13.1.</w:t>
      </w:r>
      <w:r w:rsidR="00CD7805" w:rsidRPr="009679A6">
        <w:rPr>
          <w:rFonts w:cs="Arial"/>
          <w:iCs/>
          <w:szCs w:val="24"/>
        </w:rPr>
        <w:t>, riječ bi bila o 4.523.586 birača)</w:t>
      </w:r>
      <w:r w:rsidR="00AF40E1" w:rsidRPr="009679A6">
        <w:rPr>
          <w:rFonts w:cs="Arial"/>
          <w:iCs/>
          <w:szCs w:val="24"/>
        </w:rPr>
        <w:t>.</w:t>
      </w:r>
      <w:r w:rsidR="00CD7805" w:rsidRPr="009679A6">
        <w:rPr>
          <w:rFonts w:cs="Arial"/>
          <w:iCs/>
          <w:szCs w:val="24"/>
        </w:rPr>
        <w:t xml:space="preserve"> </w:t>
      </w:r>
      <w:r w:rsidR="00AF40E1" w:rsidRPr="009679A6">
        <w:rPr>
          <w:rFonts w:cs="Arial"/>
          <w:iCs/>
          <w:szCs w:val="24"/>
        </w:rPr>
        <w:t>Slijedi</w:t>
      </w:r>
      <w:r w:rsidR="0036564C" w:rsidRPr="009679A6">
        <w:rPr>
          <w:rFonts w:cs="Arial"/>
          <w:iCs/>
          <w:szCs w:val="24"/>
        </w:rPr>
        <w:t xml:space="preserve"> pitanje </w:t>
      </w:r>
      <w:r w:rsidR="00435DB1" w:rsidRPr="009679A6">
        <w:rPr>
          <w:rFonts w:cs="Arial"/>
          <w:iCs/>
          <w:szCs w:val="24"/>
        </w:rPr>
        <w:t>o tome tko</w:t>
      </w:r>
      <w:r w:rsidR="00CD7805" w:rsidRPr="009679A6">
        <w:rPr>
          <w:rFonts w:cs="Arial"/>
          <w:iCs/>
          <w:szCs w:val="24"/>
        </w:rPr>
        <w:t xml:space="preserve"> </w:t>
      </w:r>
      <w:r w:rsidR="00435DB1" w:rsidRPr="009679A6">
        <w:rPr>
          <w:rFonts w:cs="Arial"/>
          <w:iCs/>
          <w:szCs w:val="24"/>
        </w:rPr>
        <w:t>ima pravo</w:t>
      </w:r>
      <w:r w:rsidR="00CD7805" w:rsidRPr="009679A6">
        <w:rPr>
          <w:rFonts w:cs="Arial"/>
          <w:iCs/>
          <w:szCs w:val="24"/>
        </w:rPr>
        <w:t xml:space="preserve"> svojim potpisom zatraž</w:t>
      </w:r>
      <w:r w:rsidR="00435DB1" w:rsidRPr="009679A6">
        <w:rPr>
          <w:rFonts w:cs="Arial"/>
          <w:iCs/>
          <w:szCs w:val="24"/>
        </w:rPr>
        <w:t>iti</w:t>
      </w:r>
      <w:r w:rsidR="00CD7805" w:rsidRPr="009679A6">
        <w:rPr>
          <w:rFonts w:cs="Arial"/>
          <w:iCs/>
          <w:szCs w:val="24"/>
        </w:rPr>
        <w:t xml:space="preserve"> </w:t>
      </w:r>
      <w:r w:rsidR="00CD7805" w:rsidRPr="009679A6">
        <w:t>raspisivanje referenduma</w:t>
      </w:r>
      <w:r w:rsidR="00AF40E1" w:rsidRPr="009679A6">
        <w:t>.</w:t>
      </w:r>
      <w:r w:rsidR="00CD7805" w:rsidRPr="009679A6">
        <w:t xml:space="preserve"> </w:t>
      </w:r>
      <w:r w:rsidR="00AF40E1" w:rsidRPr="009679A6">
        <w:t>O</w:t>
      </w:r>
      <w:r w:rsidR="0036564C" w:rsidRPr="009679A6">
        <w:t>dgovor daju</w:t>
      </w:r>
      <w:r w:rsidR="00435DB1" w:rsidRPr="009679A6">
        <w:t xml:space="preserve"> član</w:t>
      </w:r>
      <w:r w:rsidR="0036564C" w:rsidRPr="009679A6">
        <w:t>a</w:t>
      </w:r>
      <w:r w:rsidR="00435DB1" w:rsidRPr="009679A6">
        <w:t>k 45. i član</w:t>
      </w:r>
      <w:r w:rsidR="0036564C" w:rsidRPr="009679A6">
        <w:t>a</w:t>
      </w:r>
      <w:r w:rsidR="00435DB1" w:rsidRPr="009679A6">
        <w:t>k 87. stav</w:t>
      </w:r>
      <w:r w:rsidR="0018374B" w:rsidRPr="009679A6">
        <w:t>ak</w:t>
      </w:r>
      <w:r w:rsidR="00435DB1" w:rsidRPr="009679A6">
        <w:t xml:space="preserve"> 3. Ustava</w:t>
      </w:r>
      <w:r w:rsidR="0036564C" w:rsidRPr="009679A6">
        <w:t xml:space="preserve">, promatra li ih se </w:t>
      </w:r>
      <w:r w:rsidR="00435DB1" w:rsidRPr="009679A6">
        <w:t>kao jedinstven</w:t>
      </w:r>
      <w:r w:rsidR="0036564C" w:rsidRPr="009679A6">
        <w:t>u</w:t>
      </w:r>
      <w:r w:rsidR="00435DB1" w:rsidRPr="009679A6">
        <w:t xml:space="preserve"> cjelin</w:t>
      </w:r>
      <w:r w:rsidR="0036564C" w:rsidRPr="009679A6">
        <w:t>u</w:t>
      </w:r>
      <w:r w:rsidR="00435DB1" w:rsidRPr="009679A6">
        <w:t xml:space="preserve">. </w:t>
      </w:r>
    </w:p>
    <w:p w:rsidR="00435DB1" w:rsidRPr="009679A6" w:rsidRDefault="00435DB1" w:rsidP="006A24E7">
      <w:pPr>
        <w:autoSpaceDE w:val="0"/>
        <w:autoSpaceDN w:val="0"/>
        <w:adjustRightInd w:val="0"/>
      </w:pPr>
    </w:p>
    <w:p w:rsidR="0036564C" w:rsidRPr="009679A6" w:rsidRDefault="0036564C" w:rsidP="0036564C">
      <w:pPr>
        <w:autoSpaceDE w:val="0"/>
        <w:autoSpaceDN w:val="0"/>
        <w:adjustRightInd w:val="0"/>
      </w:pPr>
      <w:r w:rsidRPr="009679A6">
        <w:t>Iz</w:t>
      </w:r>
      <w:r w:rsidR="00D113B9" w:rsidRPr="009679A6">
        <w:t xml:space="preserve"> </w:t>
      </w:r>
      <w:r w:rsidRPr="009679A6">
        <w:t xml:space="preserve">članka 87. stavka 3. </w:t>
      </w:r>
      <w:r w:rsidR="00D113B9" w:rsidRPr="009679A6">
        <w:t xml:space="preserve">Ustava jasno proizlazi </w:t>
      </w:r>
      <w:r w:rsidR="00AF40E1" w:rsidRPr="009679A6">
        <w:t>da je ta odredba utemeljena na</w:t>
      </w:r>
      <w:r w:rsidR="00D113B9" w:rsidRPr="009679A6">
        <w:t xml:space="preserve"> teritorijalno</w:t>
      </w:r>
      <w:r w:rsidR="00AF40E1" w:rsidRPr="009679A6">
        <w:t>m</w:t>
      </w:r>
      <w:r w:rsidR="00D113B9" w:rsidRPr="009679A6">
        <w:t xml:space="preserve"> načel</w:t>
      </w:r>
      <w:r w:rsidR="00AF40E1" w:rsidRPr="009679A6">
        <w:t>u</w:t>
      </w:r>
      <w:r w:rsidRPr="009679A6">
        <w:t xml:space="preserve">. </w:t>
      </w:r>
      <w:r w:rsidR="00AF40E1" w:rsidRPr="009679A6">
        <w:t>U njoj se spominju</w:t>
      </w:r>
      <w:r w:rsidRPr="009679A6">
        <w:t xml:space="preserve"> </w:t>
      </w:r>
      <w:r w:rsidR="00D113B9" w:rsidRPr="009679A6">
        <w:t>birač</w:t>
      </w:r>
      <w:r w:rsidRPr="009679A6">
        <w:t xml:space="preserve">i u smislu članka 45. Ustava, ali samo </w:t>
      </w:r>
      <w:r w:rsidR="00AF40E1" w:rsidRPr="009679A6">
        <w:t xml:space="preserve">oni </w:t>
      </w:r>
      <w:r w:rsidR="00D113B9" w:rsidRPr="009679A6">
        <w:t xml:space="preserve">"u Republici Hrvatskoj". </w:t>
      </w:r>
      <w:r w:rsidRPr="009679A6">
        <w:t>U</w:t>
      </w:r>
      <w:r w:rsidR="00AF40E1" w:rsidRPr="009679A6">
        <w:t>pravo se po</w:t>
      </w:r>
      <w:r w:rsidRPr="009679A6">
        <w:t xml:space="preserve"> tome razlik</w:t>
      </w:r>
      <w:r w:rsidR="00AF40E1" w:rsidRPr="009679A6">
        <w:t>uju</w:t>
      </w:r>
      <w:r w:rsidRPr="009679A6">
        <w:t xml:space="preserve"> član</w:t>
      </w:r>
      <w:r w:rsidR="00AF40E1" w:rsidRPr="009679A6">
        <w:t>ak</w:t>
      </w:r>
      <w:r w:rsidRPr="009679A6">
        <w:t xml:space="preserve"> 45. i član</w:t>
      </w:r>
      <w:r w:rsidR="00AF40E1" w:rsidRPr="009679A6">
        <w:t>ak</w:t>
      </w:r>
      <w:r w:rsidRPr="009679A6">
        <w:t xml:space="preserve"> 87. stav</w:t>
      </w:r>
      <w:r w:rsidR="00201133" w:rsidRPr="009679A6">
        <w:t>ak</w:t>
      </w:r>
      <w:r w:rsidRPr="009679A6">
        <w:t xml:space="preserve"> 3. Ustava, jer se ovaj posljednji ograničava samo i isključivo na područje Republik</w:t>
      </w:r>
      <w:r w:rsidR="00663CE1" w:rsidRPr="009679A6">
        <w:t>e</w:t>
      </w:r>
      <w:r w:rsidRPr="009679A6">
        <w:t xml:space="preserve"> Hrvatsk</w:t>
      </w:r>
      <w:r w:rsidR="00663CE1" w:rsidRPr="009679A6">
        <w:t>e</w:t>
      </w:r>
      <w:r w:rsidRPr="009679A6">
        <w:t>.</w:t>
      </w:r>
    </w:p>
    <w:p w:rsidR="00C24B97" w:rsidRPr="009679A6" w:rsidRDefault="00C24B97" w:rsidP="006A24E7">
      <w:pPr>
        <w:autoSpaceDE w:val="0"/>
        <w:autoSpaceDN w:val="0"/>
        <w:adjustRightInd w:val="0"/>
      </w:pPr>
    </w:p>
    <w:p w:rsidR="007649B8" w:rsidRPr="009679A6" w:rsidRDefault="00D113B9" w:rsidP="006A24E7">
      <w:pPr>
        <w:autoSpaceDE w:val="0"/>
        <w:autoSpaceDN w:val="0"/>
        <w:adjustRightInd w:val="0"/>
      </w:pPr>
      <w:r w:rsidRPr="009679A6">
        <w:t xml:space="preserve">To znači da svaki birač </w:t>
      </w:r>
      <w:r w:rsidR="00C24B97" w:rsidRPr="009679A6">
        <w:t>u smislu članka 45. Ustava (to jest svaki punoljetni hrvatski državljanin</w:t>
      </w:r>
      <w:r w:rsidR="00663CE1" w:rsidRPr="009679A6">
        <w:t xml:space="preserve"> bez obzira na prebivalište</w:t>
      </w:r>
      <w:r w:rsidR="00C24B97" w:rsidRPr="009679A6">
        <w:t xml:space="preserve">) </w:t>
      </w:r>
      <w:r w:rsidRPr="009679A6">
        <w:t xml:space="preserve">koji se u dane prikupljanja potpisa nalazi ili </w:t>
      </w:r>
      <w:r w:rsidR="00C24B97" w:rsidRPr="009679A6">
        <w:t xml:space="preserve">se </w:t>
      </w:r>
      <w:r w:rsidRPr="009679A6">
        <w:t xml:space="preserve">zatekne na području Republike Hrvatske ima pravo dati svoj potpis </w:t>
      </w:r>
      <w:r w:rsidR="00C24B97" w:rsidRPr="009679A6">
        <w:t>na inicijativu za raspisivanje referenduma, jer na taj način izražava svoju</w:t>
      </w:r>
      <w:r w:rsidRPr="009679A6">
        <w:t xml:space="preserve"> pravn</w:t>
      </w:r>
      <w:r w:rsidR="00ED63E6" w:rsidRPr="009679A6">
        <w:t>o</w:t>
      </w:r>
      <w:r w:rsidRPr="009679A6">
        <w:t xml:space="preserve"> </w:t>
      </w:r>
      <w:r w:rsidR="00ED63E6" w:rsidRPr="009679A6">
        <w:t xml:space="preserve">relevantnu </w:t>
      </w:r>
      <w:r w:rsidRPr="009679A6">
        <w:t>volj</w:t>
      </w:r>
      <w:r w:rsidR="00C24B97" w:rsidRPr="009679A6">
        <w:t>u</w:t>
      </w:r>
      <w:r w:rsidRPr="009679A6">
        <w:t xml:space="preserve"> da Hrvatski sabor raspiše referendum s predloženim referendumskim pitanjem (što ne </w:t>
      </w:r>
      <w:r w:rsidR="007D4274" w:rsidRPr="009679A6">
        <w:t xml:space="preserve">mora </w:t>
      </w:r>
      <w:r w:rsidR="004E0331" w:rsidRPr="009679A6">
        <w:t>znači</w:t>
      </w:r>
      <w:r w:rsidR="007D4274" w:rsidRPr="009679A6">
        <w:t>ti</w:t>
      </w:r>
      <w:r w:rsidR="00C24B97" w:rsidRPr="009679A6">
        <w:t xml:space="preserve"> </w:t>
      </w:r>
      <w:r w:rsidRPr="009679A6">
        <w:t xml:space="preserve">da se taj birač slaže s predloženim referendumskim pitanjem i da </w:t>
      </w:r>
      <w:r w:rsidR="006E50BC" w:rsidRPr="009679A6">
        <w:t>ga podržava</w:t>
      </w:r>
      <w:r w:rsidR="00CB1514">
        <w:t>, a ni da je predloženo pitanje u skladu s Ustavom</w:t>
      </w:r>
      <w:r w:rsidR="006E50BC" w:rsidRPr="009679A6">
        <w:t>)</w:t>
      </w:r>
      <w:r w:rsidRPr="009679A6">
        <w:t>.</w:t>
      </w:r>
      <w:r w:rsidR="006E50BC" w:rsidRPr="009679A6">
        <w:t xml:space="preserve"> Pravo birača da svojim potpisom zatraži raspisivanje referenduma ne ovisi, dakle, ni o kakvim drugim pretpostavkama</w:t>
      </w:r>
      <w:r w:rsidR="0024597D" w:rsidRPr="009679A6">
        <w:t xml:space="preserve"> (prebivalištu</w:t>
      </w:r>
      <w:r w:rsidR="006E50BC" w:rsidRPr="009679A6">
        <w:t>, važeć</w:t>
      </w:r>
      <w:r w:rsidR="0024597D" w:rsidRPr="009679A6">
        <w:t>oj</w:t>
      </w:r>
      <w:r w:rsidR="006E50BC" w:rsidRPr="009679A6">
        <w:t xml:space="preserve"> osobn</w:t>
      </w:r>
      <w:r w:rsidR="0024597D" w:rsidRPr="009679A6">
        <w:t>oj</w:t>
      </w:r>
      <w:r w:rsidR="006E50BC" w:rsidRPr="009679A6">
        <w:t xml:space="preserve"> iskaznic</w:t>
      </w:r>
      <w:r w:rsidR="0024597D" w:rsidRPr="009679A6">
        <w:t>i</w:t>
      </w:r>
      <w:r w:rsidR="006E50BC" w:rsidRPr="009679A6">
        <w:t xml:space="preserve">, </w:t>
      </w:r>
      <w:r w:rsidR="004E0331" w:rsidRPr="009679A6">
        <w:t xml:space="preserve">činjenici da stvarno ne živi na području Republike Hrvatske, </w:t>
      </w:r>
      <w:r w:rsidR="006E50BC" w:rsidRPr="009679A6">
        <w:t xml:space="preserve">i sl.), </w:t>
      </w:r>
      <w:r w:rsidR="00132523" w:rsidRPr="00132523">
        <w:t xml:space="preserve">osim o pravnoj činjenici da je potpisnik birač (što znači da je upisan u registar birača) i o faktičnoj činjenici </w:t>
      </w:r>
      <w:r w:rsidR="006E50BC" w:rsidRPr="009679A6">
        <w:t>da je potpis dao na području Republike Hrvatske.</w:t>
      </w:r>
      <w:r w:rsidR="007649B8" w:rsidRPr="009679A6">
        <w:t xml:space="preserve"> </w:t>
      </w:r>
    </w:p>
    <w:p w:rsidR="007649B8" w:rsidRPr="009679A6" w:rsidRDefault="007649B8" w:rsidP="006A24E7">
      <w:pPr>
        <w:autoSpaceDE w:val="0"/>
        <w:autoSpaceDN w:val="0"/>
        <w:adjustRightInd w:val="0"/>
      </w:pPr>
    </w:p>
    <w:p w:rsidR="004C5608" w:rsidRPr="009679A6" w:rsidRDefault="00211CAD" w:rsidP="004C5608">
      <w:pPr>
        <w:autoSpaceDE w:val="0"/>
        <w:autoSpaceDN w:val="0"/>
        <w:adjustRightInd w:val="0"/>
      </w:pPr>
      <w:r w:rsidRPr="009679A6">
        <w:rPr>
          <w:rFonts w:cs="Arial"/>
          <w:b/>
          <w:iCs/>
          <w:szCs w:val="24"/>
        </w:rPr>
        <w:t>1</w:t>
      </w:r>
      <w:r w:rsidR="00613038" w:rsidRPr="009679A6">
        <w:rPr>
          <w:rFonts w:cs="Arial"/>
          <w:b/>
          <w:iCs/>
          <w:szCs w:val="24"/>
        </w:rPr>
        <w:t>4</w:t>
      </w:r>
      <w:r w:rsidRPr="009679A6">
        <w:rPr>
          <w:rFonts w:cs="Arial"/>
          <w:b/>
          <w:iCs/>
          <w:szCs w:val="24"/>
        </w:rPr>
        <w:t>.1.</w:t>
      </w:r>
      <w:r w:rsidRPr="009679A6">
        <w:rPr>
          <w:rFonts w:cs="Arial"/>
          <w:iCs/>
          <w:szCs w:val="24"/>
        </w:rPr>
        <w:tab/>
      </w:r>
      <w:r w:rsidR="004C5608" w:rsidRPr="009679A6">
        <w:rPr>
          <w:rFonts w:cs="Arial"/>
          <w:iCs/>
          <w:szCs w:val="24"/>
        </w:rPr>
        <w:t xml:space="preserve">Na primjeru navedenom u točki </w:t>
      </w:r>
      <w:r w:rsidR="00081BDC" w:rsidRPr="009679A6">
        <w:rPr>
          <w:rFonts w:cs="Arial"/>
          <w:iCs/>
          <w:szCs w:val="24"/>
        </w:rPr>
        <w:t>13.1.</w:t>
      </w:r>
      <w:r w:rsidR="004C5608" w:rsidRPr="009679A6">
        <w:rPr>
          <w:rFonts w:cs="Arial"/>
          <w:iCs/>
          <w:szCs w:val="24"/>
        </w:rPr>
        <w:t xml:space="preserve">, to bi značilo da bi svih 4.523.586 birača upisanih u registar birača u smislu članka 5. </w:t>
      </w:r>
      <w:proofErr w:type="spellStart"/>
      <w:r w:rsidR="004C5608" w:rsidRPr="009679A6">
        <w:rPr>
          <w:rFonts w:cs="Arial"/>
          <w:iCs/>
          <w:szCs w:val="24"/>
        </w:rPr>
        <w:t>ZoRB</w:t>
      </w:r>
      <w:proofErr w:type="spellEnd"/>
      <w:r w:rsidR="004C5608" w:rsidRPr="009679A6">
        <w:rPr>
          <w:rFonts w:cs="Arial"/>
          <w:iCs/>
          <w:szCs w:val="24"/>
        </w:rPr>
        <w:t xml:space="preserve">-a svojim potpisom imali pravo </w:t>
      </w:r>
      <w:r w:rsidR="00CB1514">
        <w:rPr>
          <w:rFonts w:cs="Arial"/>
          <w:iCs/>
          <w:szCs w:val="24"/>
        </w:rPr>
        <w:t>zatražiti</w:t>
      </w:r>
      <w:r w:rsidR="004C5608" w:rsidRPr="009679A6">
        <w:rPr>
          <w:rFonts w:cs="Arial"/>
          <w:iCs/>
          <w:szCs w:val="24"/>
        </w:rPr>
        <w:t xml:space="preserve"> raspisivanje referenduma (i onih 4.080.386 registriranih u Republici Hrvatskoj, i onih 443.200 registriranih u inozemstvu), pod uvjetom da potpis daju na području Republike Hrvatske.</w:t>
      </w:r>
    </w:p>
    <w:p w:rsidR="004C5608" w:rsidRPr="009679A6" w:rsidRDefault="004C5608" w:rsidP="004C5608">
      <w:pPr>
        <w:autoSpaceDE w:val="0"/>
        <w:autoSpaceDN w:val="0"/>
        <w:adjustRightInd w:val="0"/>
      </w:pPr>
    </w:p>
    <w:p w:rsidR="004C5608" w:rsidRPr="009679A6" w:rsidRDefault="004C5608" w:rsidP="004C5608">
      <w:pPr>
        <w:autoSpaceDE w:val="0"/>
        <w:autoSpaceDN w:val="0"/>
        <w:adjustRightInd w:val="0"/>
        <w:rPr>
          <w:rFonts w:cs="Arial"/>
          <w:szCs w:val="24"/>
        </w:rPr>
      </w:pPr>
      <w:r w:rsidRPr="009679A6">
        <w:rPr>
          <w:rFonts w:cs="Arial"/>
          <w:szCs w:val="24"/>
        </w:rPr>
        <w:t xml:space="preserve">Isključivanje birača koji nema prebivalište u Republici Hrvatskoj od mogućnosti potpisivanja inicijative za održavanje referenduma, ako se takav </w:t>
      </w:r>
      <w:r w:rsidR="002347CA" w:rsidRPr="009679A6">
        <w:rPr>
          <w:rFonts w:cs="Arial"/>
          <w:szCs w:val="24"/>
        </w:rPr>
        <w:t xml:space="preserve">birač </w:t>
      </w:r>
      <w:r w:rsidRPr="009679A6">
        <w:rPr>
          <w:rFonts w:cs="Arial"/>
          <w:szCs w:val="24"/>
        </w:rPr>
        <w:t>zatekne na području Republike Hrvatske</w:t>
      </w:r>
      <w:r w:rsidR="00211CAD" w:rsidRPr="009679A6">
        <w:rPr>
          <w:rFonts w:cs="Arial"/>
          <w:szCs w:val="24"/>
        </w:rPr>
        <w:t xml:space="preserve"> u vrijeme prikupljanja potpisa</w:t>
      </w:r>
      <w:r w:rsidRPr="009679A6">
        <w:rPr>
          <w:rFonts w:cs="Arial"/>
          <w:szCs w:val="24"/>
        </w:rPr>
        <w:t>, ne bi se moglo kvalificirati kao "nužno u demokratskom društvu" za postizanje legitimnog cilja (ostvarenja neposredne demokracije) i moralo bi biti kvalificirano kao suprotno načelu demokracije.</w:t>
      </w:r>
      <w:r w:rsidR="00590CD2" w:rsidRPr="009679A6">
        <w:rPr>
          <w:rFonts w:cs="Arial"/>
          <w:szCs w:val="24"/>
        </w:rPr>
        <w:t xml:space="preserve"> </w:t>
      </w:r>
    </w:p>
    <w:p w:rsidR="006E50BC" w:rsidRPr="009679A6" w:rsidRDefault="006E50BC" w:rsidP="006A24E7">
      <w:pPr>
        <w:autoSpaceDE w:val="0"/>
        <w:autoSpaceDN w:val="0"/>
        <w:adjustRightInd w:val="0"/>
      </w:pPr>
    </w:p>
    <w:p w:rsidR="00CD7805" w:rsidRPr="009679A6" w:rsidRDefault="004D7464" w:rsidP="007A642F">
      <w:pPr>
        <w:autoSpaceDE w:val="0"/>
        <w:autoSpaceDN w:val="0"/>
        <w:adjustRightInd w:val="0"/>
        <w:rPr>
          <w:rFonts w:cs="Arial"/>
          <w:szCs w:val="24"/>
        </w:rPr>
      </w:pPr>
      <w:r w:rsidRPr="009679A6">
        <w:rPr>
          <w:b/>
        </w:rPr>
        <w:t>1</w:t>
      </w:r>
      <w:r w:rsidR="00613038" w:rsidRPr="009679A6">
        <w:rPr>
          <w:b/>
        </w:rPr>
        <w:t>5</w:t>
      </w:r>
      <w:r w:rsidRPr="009679A6">
        <w:rPr>
          <w:b/>
        </w:rPr>
        <w:t>.</w:t>
      </w:r>
      <w:r w:rsidRPr="009679A6">
        <w:tab/>
      </w:r>
      <w:r w:rsidR="003213C6" w:rsidRPr="009679A6">
        <w:t xml:space="preserve">Ustavni sud primjećuje da </w:t>
      </w:r>
      <w:r w:rsidR="006E38EF" w:rsidRPr="009679A6">
        <w:rPr>
          <w:rFonts w:cs="Arial"/>
          <w:iCs/>
          <w:szCs w:val="24"/>
        </w:rPr>
        <w:t xml:space="preserve">Zakon o </w:t>
      </w:r>
      <w:r w:rsidR="006E38EF" w:rsidRPr="009679A6">
        <w:rPr>
          <w:rFonts w:cs="Arial"/>
          <w:szCs w:val="24"/>
        </w:rPr>
        <w:t xml:space="preserve">referendumu i drugim oblicima osobnog sudjelovanja u obavljanju državne vlasti i lokalne i područne (regionalne) samouprave ("Narodne novine" broj 33/96., 92/01., 44/06., 58/06. - odluka Ustavnog suda Republike Hrvatske broj: U-I-177/2002 od 20. travnja 2006., 69/07. - odluka Ustavnog suda Republike Hrvatske broj: U-I-2051/2007 od 5. lipnja 2007. i 38/09.; u daljnjem tekstu: </w:t>
      </w:r>
      <w:proofErr w:type="spellStart"/>
      <w:r w:rsidR="006E38EF" w:rsidRPr="009679A6">
        <w:rPr>
          <w:rFonts w:cs="Arial"/>
          <w:szCs w:val="24"/>
        </w:rPr>
        <w:t>ZoRef</w:t>
      </w:r>
      <w:proofErr w:type="spellEnd"/>
      <w:r w:rsidR="006E38EF" w:rsidRPr="009679A6">
        <w:rPr>
          <w:rFonts w:cs="Arial"/>
          <w:szCs w:val="24"/>
        </w:rPr>
        <w:t>)</w:t>
      </w:r>
      <w:r w:rsidRPr="009679A6">
        <w:rPr>
          <w:rFonts w:cs="Arial"/>
          <w:szCs w:val="24"/>
        </w:rPr>
        <w:t xml:space="preserve"> u tom pitanju </w:t>
      </w:r>
      <w:r w:rsidR="002347CA" w:rsidRPr="009679A6">
        <w:rPr>
          <w:rFonts w:cs="Arial"/>
          <w:szCs w:val="24"/>
        </w:rPr>
        <w:t>pravilno razrađuje</w:t>
      </w:r>
      <w:r w:rsidRPr="009679A6">
        <w:rPr>
          <w:rFonts w:cs="Arial"/>
          <w:szCs w:val="24"/>
        </w:rPr>
        <w:t xml:space="preserve"> ustavni zahtjev</w:t>
      </w:r>
      <w:r w:rsidR="007A642F" w:rsidRPr="009679A6">
        <w:rPr>
          <w:rFonts w:cs="Arial"/>
          <w:szCs w:val="24"/>
        </w:rPr>
        <w:t xml:space="preserve"> </w:t>
      </w:r>
      <w:r w:rsidRPr="009679A6">
        <w:rPr>
          <w:rFonts w:cs="Arial"/>
          <w:szCs w:val="24"/>
        </w:rPr>
        <w:t xml:space="preserve">da se </w:t>
      </w:r>
      <w:r w:rsidRPr="009679A6">
        <w:rPr>
          <w:rFonts w:cs="Arial"/>
          <w:szCs w:val="24"/>
        </w:rPr>
        <w:lastRenderedPageBreak/>
        <w:t xml:space="preserve">prikupljanje potpisa može provoditi samo na području Republike Hrvatske. </w:t>
      </w:r>
      <w:proofErr w:type="spellStart"/>
      <w:r w:rsidRPr="009679A6">
        <w:rPr>
          <w:rFonts w:cs="Arial"/>
          <w:szCs w:val="24"/>
        </w:rPr>
        <w:t>ZoRef</w:t>
      </w:r>
      <w:proofErr w:type="spellEnd"/>
      <w:r w:rsidR="007A642F" w:rsidRPr="009679A6">
        <w:rPr>
          <w:rFonts w:cs="Arial"/>
          <w:szCs w:val="24"/>
        </w:rPr>
        <w:t xml:space="preserve"> propisuje:</w:t>
      </w:r>
    </w:p>
    <w:p w:rsidR="00CD7805" w:rsidRPr="009679A6" w:rsidRDefault="00CD7805" w:rsidP="00CD7805">
      <w:pPr>
        <w:autoSpaceDE w:val="0"/>
        <w:autoSpaceDN w:val="0"/>
        <w:adjustRightInd w:val="0"/>
        <w:rPr>
          <w:rFonts w:cs="Arial"/>
          <w:szCs w:val="24"/>
        </w:rPr>
      </w:pPr>
    </w:p>
    <w:p w:rsidR="00CD7805" w:rsidRPr="009679A6" w:rsidRDefault="00CD7805" w:rsidP="00CD7805">
      <w:pPr>
        <w:autoSpaceDE w:val="0"/>
        <w:autoSpaceDN w:val="0"/>
        <w:adjustRightInd w:val="0"/>
        <w:jc w:val="center"/>
        <w:rPr>
          <w:rFonts w:cs="Arial"/>
          <w:sz w:val="23"/>
          <w:szCs w:val="23"/>
        </w:rPr>
      </w:pPr>
      <w:r w:rsidRPr="009679A6">
        <w:rPr>
          <w:rFonts w:cs="Arial"/>
          <w:sz w:val="23"/>
          <w:szCs w:val="23"/>
        </w:rPr>
        <w:t>"Članak 8.c</w:t>
      </w:r>
    </w:p>
    <w:p w:rsidR="00CD7805" w:rsidRPr="009679A6" w:rsidRDefault="00CD7805" w:rsidP="00CD7805">
      <w:pPr>
        <w:autoSpaceDE w:val="0"/>
        <w:autoSpaceDN w:val="0"/>
        <w:adjustRightInd w:val="0"/>
        <w:ind w:left="708" w:firstLine="708"/>
        <w:rPr>
          <w:rFonts w:cs="Arial"/>
          <w:sz w:val="23"/>
          <w:szCs w:val="23"/>
        </w:rPr>
      </w:pPr>
      <w:r w:rsidRPr="009679A6">
        <w:rPr>
          <w:rFonts w:cs="Arial"/>
          <w:sz w:val="23"/>
          <w:szCs w:val="23"/>
        </w:rPr>
        <w:t>Izjašnjavanje birača o potrebi da se zatraži raspisivanje referenduma može se održavati na svakom za to prikladnom mjestu u skladu s odlukom predstavničkog tijela jedinice lokalne samouprave (grada ili općine).</w:t>
      </w:r>
    </w:p>
    <w:p w:rsidR="00CD7805" w:rsidRPr="009679A6" w:rsidRDefault="00CD7805" w:rsidP="00CD7805">
      <w:pPr>
        <w:autoSpaceDE w:val="0"/>
        <w:autoSpaceDN w:val="0"/>
        <w:adjustRightInd w:val="0"/>
        <w:ind w:left="708" w:firstLine="708"/>
        <w:rPr>
          <w:rFonts w:cs="Arial"/>
          <w:sz w:val="23"/>
          <w:szCs w:val="23"/>
        </w:rPr>
      </w:pPr>
      <w:r w:rsidRPr="009679A6">
        <w:rPr>
          <w:rFonts w:cs="Arial"/>
          <w:sz w:val="23"/>
          <w:szCs w:val="23"/>
        </w:rPr>
        <w:t>Organizacijski odbor je dužan prijaviti mjesta na kojima će se održavati izjašnjavanje birača o potrebi da se zatraži raspisivanje referenduma policijskoj upravi na čijem se području izjašnjavanje održava, pet dana prije početka izjašnjavanja.</w:t>
      </w:r>
    </w:p>
    <w:p w:rsidR="00CD7805" w:rsidRPr="009679A6" w:rsidRDefault="00CD7805" w:rsidP="00CD7805">
      <w:pPr>
        <w:autoSpaceDE w:val="0"/>
        <w:autoSpaceDN w:val="0"/>
        <w:adjustRightInd w:val="0"/>
        <w:rPr>
          <w:rFonts w:cs="Arial"/>
          <w:sz w:val="23"/>
          <w:szCs w:val="23"/>
        </w:rPr>
      </w:pPr>
    </w:p>
    <w:p w:rsidR="00CD7805" w:rsidRPr="009679A6" w:rsidRDefault="00CD7805" w:rsidP="00CD7805">
      <w:pPr>
        <w:autoSpaceDE w:val="0"/>
        <w:autoSpaceDN w:val="0"/>
        <w:adjustRightInd w:val="0"/>
        <w:jc w:val="center"/>
        <w:rPr>
          <w:rFonts w:cs="Arial"/>
          <w:sz w:val="23"/>
          <w:szCs w:val="23"/>
        </w:rPr>
      </w:pPr>
      <w:r w:rsidRPr="009679A6">
        <w:rPr>
          <w:rFonts w:cs="Arial"/>
          <w:sz w:val="23"/>
          <w:szCs w:val="23"/>
        </w:rPr>
        <w:t>Članak 8.d</w:t>
      </w:r>
    </w:p>
    <w:p w:rsidR="00CD7805" w:rsidRPr="009679A6" w:rsidRDefault="00CD7805" w:rsidP="00CD7805">
      <w:pPr>
        <w:autoSpaceDE w:val="0"/>
        <w:autoSpaceDN w:val="0"/>
        <w:adjustRightInd w:val="0"/>
        <w:ind w:left="708" w:firstLine="708"/>
        <w:rPr>
          <w:rFonts w:cs="Arial"/>
          <w:sz w:val="23"/>
          <w:szCs w:val="23"/>
        </w:rPr>
      </w:pPr>
      <w:r w:rsidRPr="009679A6">
        <w:rPr>
          <w:rFonts w:cs="Arial"/>
          <w:sz w:val="23"/>
          <w:szCs w:val="23"/>
        </w:rPr>
        <w:t>Mjesta na kojima će se održavati izjašnjavanje moraju biti označena i uočljiva s tim da njihovo označavanje ne smije sadržavati državna obilježja.</w:t>
      </w:r>
    </w:p>
    <w:p w:rsidR="00CD7805" w:rsidRPr="009679A6" w:rsidRDefault="00CD7805" w:rsidP="00CD7805">
      <w:pPr>
        <w:autoSpaceDE w:val="0"/>
        <w:autoSpaceDN w:val="0"/>
        <w:adjustRightInd w:val="0"/>
        <w:ind w:left="708" w:firstLine="708"/>
        <w:rPr>
          <w:rFonts w:cs="Arial"/>
          <w:sz w:val="23"/>
          <w:szCs w:val="23"/>
        </w:rPr>
      </w:pPr>
      <w:r w:rsidRPr="009679A6">
        <w:rPr>
          <w:rFonts w:cs="Arial"/>
          <w:sz w:val="23"/>
          <w:szCs w:val="23"/>
        </w:rPr>
        <w:t>(...)"</w:t>
      </w:r>
    </w:p>
    <w:p w:rsidR="00CD7805" w:rsidRPr="009679A6" w:rsidRDefault="00CD7805" w:rsidP="00CD7805">
      <w:pPr>
        <w:autoSpaceDE w:val="0"/>
        <w:autoSpaceDN w:val="0"/>
        <w:adjustRightInd w:val="0"/>
        <w:rPr>
          <w:rFonts w:cs="Arial"/>
          <w:szCs w:val="24"/>
        </w:rPr>
      </w:pPr>
    </w:p>
    <w:p w:rsidR="00CD7805" w:rsidRPr="009679A6" w:rsidRDefault="004D7464" w:rsidP="00CD7805">
      <w:pPr>
        <w:autoSpaceDE w:val="0"/>
        <w:autoSpaceDN w:val="0"/>
        <w:adjustRightInd w:val="0"/>
        <w:rPr>
          <w:rFonts w:cs="Arial"/>
          <w:szCs w:val="24"/>
        </w:rPr>
      </w:pPr>
      <w:r w:rsidRPr="009679A6">
        <w:rPr>
          <w:rFonts w:cs="Arial"/>
          <w:b/>
          <w:szCs w:val="24"/>
        </w:rPr>
        <w:t>1</w:t>
      </w:r>
      <w:r w:rsidR="00613038" w:rsidRPr="009679A6">
        <w:rPr>
          <w:rFonts w:cs="Arial"/>
          <w:b/>
          <w:szCs w:val="24"/>
        </w:rPr>
        <w:t>5</w:t>
      </w:r>
      <w:r w:rsidR="00CD7805" w:rsidRPr="009679A6">
        <w:rPr>
          <w:rFonts w:cs="Arial"/>
          <w:b/>
          <w:szCs w:val="24"/>
        </w:rPr>
        <w:t>.1.</w:t>
      </w:r>
      <w:r w:rsidR="00CD7805" w:rsidRPr="009679A6">
        <w:rPr>
          <w:rFonts w:cs="Arial"/>
          <w:szCs w:val="24"/>
        </w:rPr>
        <w:tab/>
      </w:r>
      <w:r w:rsidRPr="009679A6">
        <w:rPr>
          <w:rFonts w:cs="Arial"/>
          <w:szCs w:val="24"/>
        </w:rPr>
        <w:t xml:space="preserve">Očito je da </w:t>
      </w:r>
      <w:r w:rsidR="00BD3E38" w:rsidRPr="009679A6">
        <w:rPr>
          <w:rFonts w:cs="Arial"/>
          <w:szCs w:val="24"/>
        </w:rPr>
        <w:t xml:space="preserve">propisivanje zakonskih obveza </w:t>
      </w:r>
      <w:r w:rsidR="00CD7805" w:rsidRPr="009679A6">
        <w:rPr>
          <w:rFonts w:cs="Arial"/>
          <w:szCs w:val="24"/>
        </w:rPr>
        <w:t xml:space="preserve">predstavničkog tijela jedinice lokalne samouprave (grada ili općine) </w:t>
      </w:r>
      <w:r w:rsidR="00BD3E38" w:rsidRPr="009679A6">
        <w:rPr>
          <w:rFonts w:cs="Arial"/>
          <w:szCs w:val="24"/>
        </w:rPr>
        <w:t xml:space="preserve">u postupku prikupljanja potpisa, kao i obveze </w:t>
      </w:r>
      <w:r w:rsidR="00CD7805" w:rsidRPr="009679A6">
        <w:rPr>
          <w:rFonts w:cs="Arial"/>
          <w:szCs w:val="24"/>
        </w:rPr>
        <w:t>organizacijsk</w:t>
      </w:r>
      <w:r w:rsidR="00BD3E38" w:rsidRPr="009679A6">
        <w:rPr>
          <w:rFonts w:cs="Arial"/>
          <w:szCs w:val="24"/>
        </w:rPr>
        <w:t>og</w:t>
      </w:r>
      <w:r w:rsidR="00CD7805" w:rsidRPr="009679A6">
        <w:rPr>
          <w:rFonts w:cs="Arial"/>
          <w:szCs w:val="24"/>
        </w:rPr>
        <w:t xml:space="preserve"> odbor</w:t>
      </w:r>
      <w:r w:rsidR="00BD3E38" w:rsidRPr="009679A6">
        <w:rPr>
          <w:rFonts w:cs="Arial"/>
          <w:szCs w:val="24"/>
        </w:rPr>
        <w:t>a</w:t>
      </w:r>
      <w:r w:rsidR="00CD7805" w:rsidRPr="009679A6">
        <w:rPr>
          <w:rFonts w:cs="Arial"/>
          <w:szCs w:val="24"/>
        </w:rPr>
        <w:t xml:space="preserve"> </w:t>
      </w:r>
      <w:r w:rsidR="00BD3E38" w:rsidRPr="009679A6">
        <w:rPr>
          <w:rFonts w:cs="Arial"/>
          <w:szCs w:val="24"/>
        </w:rPr>
        <w:t>da</w:t>
      </w:r>
      <w:r w:rsidR="00CD7805" w:rsidRPr="009679A6">
        <w:rPr>
          <w:rFonts w:cs="Arial"/>
          <w:szCs w:val="24"/>
        </w:rPr>
        <w:t xml:space="preserve"> policijskoj upravi na čijem se području izjašnjavanje održava </w:t>
      </w:r>
      <w:r w:rsidR="00BD3E38" w:rsidRPr="009679A6">
        <w:rPr>
          <w:rFonts w:cs="Arial"/>
          <w:szCs w:val="24"/>
        </w:rPr>
        <w:t xml:space="preserve">prijavi </w:t>
      </w:r>
      <w:r w:rsidR="00CD7805" w:rsidRPr="009679A6">
        <w:rPr>
          <w:rFonts w:cs="Arial"/>
          <w:szCs w:val="24"/>
        </w:rPr>
        <w:t>mjesta na kojima će se ono održavati</w:t>
      </w:r>
      <w:r w:rsidR="00BD3E38" w:rsidRPr="009679A6">
        <w:rPr>
          <w:rFonts w:cs="Arial"/>
          <w:szCs w:val="24"/>
        </w:rPr>
        <w:t>,</w:t>
      </w:r>
      <w:r w:rsidR="00CD7805" w:rsidRPr="009679A6">
        <w:rPr>
          <w:rFonts w:cs="Arial"/>
          <w:szCs w:val="24"/>
        </w:rPr>
        <w:t xml:space="preserve"> </w:t>
      </w:r>
      <w:r w:rsidR="00BD3E38" w:rsidRPr="009679A6">
        <w:rPr>
          <w:rFonts w:cs="Arial"/>
          <w:szCs w:val="24"/>
        </w:rPr>
        <w:t xml:space="preserve">ali i </w:t>
      </w:r>
      <w:r w:rsidR="002347CA" w:rsidRPr="009679A6">
        <w:rPr>
          <w:rFonts w:cs="Arial"/>
          <w:szCs w:val="24"/>
        </w:rPr>
        <w:t xml:space="preserve">propisivanje </w:t>
      </w:r>
      <w:r w:rsidR="00BD3E38" w:rsidRPr="009679A6">
        <w:rPr>
          <w:rFonts w:cs="Arial"/>
          <w:szCs w:val="24"/>
        </w:rPr>
        <w:t>zabran</w:t>
      </w:r>
      <w:r w:rsidR="002347CA" w:rsidRPr="009679A6">
        <w:rPr>
          <w:rFonts w:cs="Arial"/>
          <w:szCs w:val="24"/>
        </w:rPr>
        <w:t>e</w:t>
      </w:r>
      <w:r w:rsidR="00BD3E38" w:rsidRPr="009679A6">
        <w:rPr>
          <w:rFonts w:cs="Arial"/>
          <w:szCs w:val="24"/>
        </w:rPr>
        <w:t xml:space="preserve"> </w:t>
      </w:r>
      <w:r w:rsidR="003213C6" w:rsidRPr="009679A6">
        <w:rPr>
          <w:rFonts w:cs="Arial"/>
          <w:szCs w:val="24"/>
        </w:rPr>
        <w:t>isticanja državnih obilježja na mjestima na kojima će se potpisi prikupljati, po prirodi stvari podrazumijeva</w:t>
      </w:r>
      <w:r w:rsidR="002347CA" w:rsidRPr="009679A6">
        <w:rPr>
          <w:rFonts w:cs="Arial"/>
          <w:szCs w:val="24"/>
        </w:rPr>
        <w:t>ju</w:t>
      </w:r>
      <w:r w:rsidR="003213C6" w:rsidRPr="009679A6">
        <w:rPr>
          <w:rFonts w:cs="Arial"/>
          <w:szCs w:val="24"/>
        </w:rPr>
        <w:t xml:space="preserve"> samo područje Republike Hrvatske i isključuj</w:t>
      </w:r>
      <w:r w:rsidR="002347CA" w:rsidRPr="009679A6">
        <w:rPr>
          <w:rFonts w:cs="Arial"/>
          <w:szCs w:val="24"/>
        </w:rPr>
        <w:t>u</w:t>
      </w:r>
      <w:r w:rsidR="003213C6" w:rsidRPr="009679A6">
        <w:rPr>
          <w:rFonts w:cs="Arial"/>
          <w:szCs w:val="24"/>
        </w:rPr>
        <w:t xml:space="preserve"> bilo kakvu mogućnost njihova prikupljanja izvan državnih granica, uključujući </w:t>
      </w:r>
      <w:r w:rsidR="00CD7805" w:rsidRPr="009679A6">
        <w:rPr>
          <w:rFonts w:cs="Arial"/>
          <w:szCs w:val="24"/>
        </w:rPr>
        <w:t>i diplomatsko-konzularna predstavništva Republike Hrvatske</w:t>
      </w:r>
      <w:r w:rsidR="003213C6" w:rsidRPr="009679A6">
        <w:rPr>
          <w:rFonts w:cs="Arial"/>
          <w:szCs w:val="24"/>
        </w:rPr>
        <w:t xml:space="preserve"> u inozemstvu</w:t>
      </w:r>
      <w:r w:rsidR="00CD7805" w:rsidRPr="009679A6">
        <w:rPr>
          <w:rFonts w:cs="Arial"/>
          <w:szCs w:val="24"/>
        </w:rPr>
        <w:t xml:space="preserve">. </w:t>
      </w:r>
    </w:p>
    <w:p w:rsidR="00467641" w:rsidRPr="009679A6" w:rsidRDefault="00467641" w:rsidP="00CD7805">
      <w:pPr>
        <w:autoSpaceDE w:val="0"/>
        <w:autoSpaceDN w:val="0"/>
        <w:adjustRightInd w:val="0"/>
        <w:rPr>
          <w:rFonts w:cs="Arial"/>
          <w:szCs w:val="24"/>
        </w:rPr>
      </w:pPr>
    </w:p>
    <w:p w:rsidR="00D64462" w:rsidRPr="009679A6" w:rsidRDefault="00467641" w:rsidP="00CD7805">
      <w:pPr>
        <w:autoSpaceDE w:val="0"/>
        <w:autoSpaceDN w:val="0"/>
        <w:adjustRightInd w:val="0"/>
        <w:rPr>
          <w:rFonts w:cs="Arial"/>
          <w:bCs/>
          <w:szCs w:val="24"/>
        </w:rPr>
      </w:pPr>
      <w:r w:rsidRPr="009679A6">
        <w:rPr>
          <w:rFonts w:cs="Arial"/>
          <w:b/>
          <w:szCs w:val="24"/>
        </w:rPr>
        <w:t>1</w:t>
      </w:r>
      <w:r w:rsidR="00613038" w:rsidRPr="009679A6">
        <w:rPr>
          <w:rFonts w:cs="Arial"/>
          <w:b/>
          <w:szCs w:val="24"/>
        </w:rPr>
        <w:t>6</w:t>
      </w:r>
      <w:r w:rsidRPr="009679A6">
        <w:rPr>
          <w:rFonts w:cs="Arial"/>
          <w:b/>
          <w:szCs w:val="24"/>
        </w:rPr>
        <w:t>.</w:t>
      </w:r>
      <w:r w:rsidRPr="009679A6">
        <w:rPr>
          <w:rFonts w:cs="Arial"/>
          <w:szCs w:val="24"/>
        </w:rPr>
        <w:tab/>
        <w:t xml:space="preserve">S obzirom da poštovanje teritorijalnog načela Ustav postavlja </w:t>
      </w:r>
      <w:r w:rsidR="00AD7E9E" w:rsidRPr="009679A6">
        <w:rPr>
          <w:rFonts w:cs="Arial"/>
          <w:szCs w:val="24"/>
        </w:rPr>
        <w:t>u obliku</w:t>
      </w:r>
      <w:r w:rsidRPr="009679A6">
        <w:rPr>
          <w:rFonts w:cs="Arial"/>
          <w:szCs w:val="24"/>
        </w:rPr>
        <w:t xml:space="preserve"> zahtjev</w:t>
      </w:r>
      <w:r w:rsidR="00AD7E9E" w:rsidRPr="009679A6">
        <w:rPr>
          <w:rFonts w:cs="Arial"/>
          <w:szCs w:val="24"/>
        </w:rPr>
        <w:t>a</w:t>
      </w:r>
      <w:r w:rsidRPr="009679A6">
        <w:rPr>
          <w:rFonts w:cs="Arial"/>
          <w:szCs w:val="24"/>
        </w:rPr>
        <w:t xml:space="preserve"> </w:t>
      </w:r>
      <w:r w:rsidR="00AD7E9E" w:rsidRPr="009679A6">
        <w:rPr>
          <w:rFonts w:cs="Arial"/>
          <w:szCs w:val="24"/>
        </w:rPr>
        <w:t xml:space="preserve">od kojeg se ne smije odstupiti prilikom prikupljanja potpisa kao pretpostavke za raspisivanje referenduma u smislu članka 87. stavka 3. Ustava, Ustavni sud je </w:t>
      </w:r>
      <w:r w:rsidR="0066546C" w:rsidRPr="009679A6">
        <w:rPr>
          <w:rFonts w:cs="Arial"/>
          <w:bCs/>
          <w:szCs w:val="24"/>
        </w:rPr>
        <w:t>na temelju članka 31. u vezi s člancima 87. alinejom 2. i 95. stavkom 1.</w:t>
      </w:r>
      <w:r w:rsidR="00846AC1" w:rsidRPr="009679A6">
        <w:rPr>
          <w:rFonts w:cs="Arial"/>
          <w:bCs/>
          <w:szCs w:val="24"/>
        </w:rPr>
        <w:t xml:space="preserve"> Ustavnog zakona odlučio kao u točki III. alineji </w:t>
      </w:r>
      <w:r w:rsidR="003E5F3A" w:rsidRPr="009679A6">
        <w:rPr>
          <w:rFonts w:cs="Arial"/>
          <w:bCs/>
          <w:szCs w:val="24"/>
        </w:rPr>
        <w:t>3</w:t>
      </w:r>
      <w:r w:rsidR="00846AC1" w:rsidRPr="009679A6">
        <w:rPr>
          <w:rFonts w:cs="Arial"/>
          <w:bCs/>
          <w:szCs w:val="24"/>
        </w:rPr>
        <w:t>. izreke ove odluke.</w:t>
      </w:r>
    </w:p>
    <w:p w:rsidR="00CD7805" w:rsidRPr="009679A6" w:rsidRDefault="00211CAD" w:rsidP="00211CAD">
      <w:pPr>
        <w:pStyle w:val="Heading4"/>
        <w:numPr>
          <w:ilvl w:val="0"/>
          <w:numId w:val="0"/>
        </w:numPr>
      </w:pPr>
      <w:r w:rsidRPr="009679A6">
        <w:tab/>
      </w:r>
      <w:proofErr w:type="spellStart"/>
      <w:r w:rsidRPr="009679A6">
        <w:t>bc</w:t>
      </w:r>
      <w:proofErr w:type="spellEnd"/>
      <w:r w:rsidRPr="009679A6">
        <w:t xml:space="preserve">) Administrativno određivanje </w:t>
      </w:r>
      <w:r w:rsidR="00281490">
        <w:t>apsolutnog broja (</w:t>
      </w:r>
      <w:r w:rsidRPr="009679A6">
        <w:t>ustavnog praga</w:t>
      </w:r>
      <w:r w:rsidR="00281490">
        <w:t>)</w:t>
      </w:r>
      <w:r w:rsidRPr="009679A6">
        <w:t xml:space="preserve"> od deset posto birača u Republici Hrvatskoj  </w:t>
      </w:r>
      <w:r w:rsidR="00862F8A" w:rsidRPr="009679A6">
        <w:tab/>
      </w:r>
      <w:r w:rsidR="00CD7805" w:rsidRPr="009679A6">
        <w:t xml:space="preserve"> </w:t>
      </w:r>
    </w:p>
    <w:p w:rsidR="008C1416" w:rsidRPr="009679A6" w:rsidRDefault="00211CAD" w:rsidP="00467641">
      <w:pPr>
        <w:autoSpaceDE w:val="0"/>
        <w:autoSpaceDN w:val="0"/>
        <w:adjustRightInd w:val="0"/>
        <w:rPr>
          <w:rFonts w:cs="Arial"/>
          <w:iCs/>
          <w:szCs w:val="24"/>
        </w:rPr>
      </w:pPr>
      <w:r w:rsidRPr="009679A6">
        <w:rPr>
          <w:rFonts w:cs="Arial"/>
          <w:b/>
          <w:iCs/>
          <w:szCs w:val="24"/>
        </w:rPr>
        <w:t>1</w:t>
      </w:r>
      <w:r w:rsidR="00613038" w:rsidRPr="009679A6">
        <w:rPr>
          <w:rFonts w:cs="Arial"/>
          <w:b/>
          <w:iCs/>
          <w:szCs w:val="24"/>
        </w:rPr>
        <w:t>7</w:t>
      </w:r>
      <w:r w:rsidRPr="009679A6">
        <w:rPr>
          <w:rFonts w:cs="Arial"/>
          <w:b/>
          <w:iCs/>
          <w:szCs w:val="24"/>
        </w:rPr>
        <w:t>.</w:t>
      </w:r>
      <w:r w:rsidRPr="009679A6">
        <w:rPr>
          <w:rFonts w:cs="Arial"/>
          <w:iCs/>
          <w:szCs w:val="24"/>
        </w:rPr>
        <w:tab/>
      </w:r>
      <w:r w:rsidR="008C1416" w:rsidRPr="009679A6">
        <w:rPr>
          <w:rFonts w:cs="Arial"/>
          <w:iCs/>
          <w:szCs w:val="24"/>
        </w:rPr>
        <w:t xml:space="preserve">U točkama od </w:t>
      </w:r>
      <w:r w:rsidR="00BD29C0" w:rsidRPr="009679A6">
        <w:rPr>
          <w:rFonts w:cs="Arial"/>
          <w:iCs/>
          <w:szCs w:val="24"/>
        </w:rPr>
        <w:t>12</w:t>
      </w:r>
      <w:r w:rsidR="008C1416" w:rsidRPr="009679A6">
        <w:rPr>
          <w:rFonts w:cs="Arial"/>
          <w:iCs/>
          <w:szCs w:val="24"/>
        </w:rPr>
        <w:t>. do 1</w:t>
      </w:r>
      <w:r w:rsidR="00BD29C0" w:rsidRPr="009679A6">
        <w:rPr>
          <w:rFonts w:cs="Arial"/>
          <w:iCs/>
          <w:szCs w:val="24"/>
        </w:rPr>
        <w:t>6</w:t>
      </w:r>
      <w:r w:rsidR="008C1416" w:rsidRPr="009679A6">
        <w:rPr>
          <w:rFonts w:cs="Arial"/>
          <w:iCs/>
          <w:szCs w:val="24"/>
        </w:rPr>
        <w:t xml:space="preserve">. obrazloženja ove odluke razmotrena su dva pravna postupka vezana uz referendum koja se odnose na same birače koji </w:t>
      </w:r>
      <w:r w:rsidR="00F00DBF" w:rsidRPr="009679A6">
        <w:rPr>
          <w:rFonts w:cs="Arial"/>
          <w:iCs/>
          <w:szCs w:val="24"/>
        </w:rPr>
        <w:t>sudjeluju ili imaju pravo sudjelovati</w:t>
      </w:r>
      <w:r w:rsidR="00BD29C0" w:rsidRPr="009679A6">
        <w:rPr>
          <w:rFonts w:cs="Arial"/>
          <w:iCs/>
          <w:szCs w:val="24"/>
        </w:rPr>
        <w:t xml:space="preserve"> </w:t>
      </w:r>
      <w:r w:rsidR="008C1416" w:rsidRPr="009679A6">
        <w:rPr>
          <w:rFonts w:cs="Arial"/>
          <w:iCs/>
          <w:szCs w:val="24"/>
        </w:rPr>
        <w:t>u tim postupcima</w:t>
      </w:r>
      <w:r w:rsidR="00F00DBF" w:rsidRPr="009679A6">
        <w:rPr>
          <w:rFonts w:cs="Arial"/>
          <w:iCs/>
          <w:szCs w:val="24"/>
        </w:rPr>
        <w:t xml:space="preserve"> (to jest, tko može sudjelovati u postupku prikupljanja potpisa </w:t>
      </w:r>
      <w:r w:rsidR="00281490">
        <w:rPr>
          <w:rFonts w:cs="Arial"/>
          <w:iCs/>
          <w:szCs w:val="24"/>
        </w:rPr>
        <w:t xml:space="preserve">i gdje, </w:t>
      </w:r>
      <w:r w:rsidR="007D4274" w:rsidRPr="009679A6">
        <w:rPr>
          <w:rFonts w:cs="Arial"/>
          <w:iCs/>
          <w:szCs w:val="24"/>
        </w:rPr>
        <w:t>te</w:t>
      </w:r>
      <w:r w:rsidR="00F00DBF" w:rsidRPr="009679A6">
        <w:rPr>
          <w:rFonts w:cs="Arial"/>
          <w:iCs/>
          <w:szCs w:val="24"/>
        </w:rPr>
        <w:t xml:space="preserve"> </w:t>
      </w:r>
      <w:r w:rsidR="00281490" w:rsidRPr="009679A6">
        <w:rPr>
          <w:rFonts w:cs="Arial"/>
          <w:iCs/>
          <w:szCs w:val="24"/>
        </w:rPr>
        <w:t xml:space="preserve">tko može sudjelovati </w:t>
      </w:r>
      <w:r w:rsidR="00F00DBF" w:rsidRPr="009679A6">
        <w:rPr>
          <w:rFonts w:cs="Arial"/>
          <w:iCs/>
          <w:szCs w:val="24"/>
        </w:rPr>
        <w:t xml:space="preserve">u postupku </w:t>
      </w:r>
      <w:r w:rsidR="00281490">
        <w:rPr>
          <w:rFonts w:cs="Arial"/>
          <w:iCs/>
          <w:szCs w:val="24"/>
        </w:rPr>
        <w:t>odlučivanja /glasovanja/</w:t>
      </w:r>
      <w:r w:rsidR="00F00DBF" w:rsidRPr="009679A6">
        <w:rPr>
          <w:rFonts w:cs="Arial"/>
          <w:iCs/>
          <w:szCs w:val="24"/>
        </w:rPr>
        <w:t xml:space="preserve"> na referendumu i gdje)</w:t>
      </w:r>
      <w:r w:rsidR="00E13991" w:rsidRPr="009679A6">
        <w:rPr>
          <w:rFonts w:cs="Arial"/>
          <w:iCs/>
          <w:szCs w:val="24"/>
        </w:rPr>
        <w:t>.</w:t>
      </w:r>
    </w:p>
    <w:p w:rsidR="00E13991" w:rsidRPr="009679A6" w:rsidRDefault="00E13991" w:rsidP="00467641">
      <w:pPr>
        <w:autoSpaceDE w:val="0"/>
        <w:autoSpaceDN w:val="0"/>
        <w:adjustRightInd w:val="0"/>
        <w:rPr>
          <w:rFonts w:cs="Arial"/>
          <w:iCs/>
          <w:szCs w:val="24"/>
        </w:rPr>
      </w:pPr>
    </w:p>
    <w:p w:rsidR="00E13991" w:rsidRPr="009679A6" w:rsidRDefault="00E13991" w:rsidP="00467641">
      <w:pPr>
        <w:autoSpaceDE w:val="0"/>
        <w:autoSpaceDN w:val="0"/>
        <w:adjustRightInd w:val="0"/>
      </w:pPr>
      <w:r w:rsidRPr="009679A6">
        <w:rPr>
          <w:rFonts w:cs="Arial"/>
          <w:iCs/>
          <w:szCs w:val="24"/>
        </w:rPr>
        <w:t>Ostaje odgovori</w:t>
      </w:r>
      <w:r w:rsidR="003E100A">
        <w:rPr>
          <w:rFonts w:cs="Arial"/>
          <w:iCs/>
          <w:szCs w:val="24"/>
        </w:rPr>
        <w:t>ti</w:t>
      </w:r>
      <w:r w:rsidRPr="009679A6">
        <w:rPr>
          <w:rFonts w:cs="Arial"/>
          <w:iCs/>
          <w:szCs w:val="24"/>
        </w:rPr>
        <w:t xml:space="preserve"> na pitanj</w:t>
      </w:r>
      <w:r w:rsidR="00281490">
        <w:rPr>
          <w:rFonts w:cs="Arial"/>
          <w:iCs/>
          <w:szCs w:val="24"/>
        </w:rPr>
        <w:t>a</w:t>
      </w:r>
      <w:r w:rsidRPr="009679A6">
        <w:rPr>
          <w:rFonts w:cs="Arial"/>
          <w:iCs/>
          <w:szCs w:val="24"/>
        </w:rPr>
        <w:t xml:space="preserve"> o </w:t>
      </w:r>
      <w:r w:rsidR="003E100A">
        <w:rPr>
          <w:rFonts w:cs="Arial"/>
          <w:iCs/>
          <w:szCs w:val="24"/>
        </w:rPr>
        <w:t xml:space="preserve">načinu i mjerilu </w:t>
      </w:r>
      <w:r w:rsidRPr="009679A6">
        <w:rPr>
          <w:rFonts w:cs="Arial"/>
          <w:iCs/>
          <w:szCs w:val="24"/>
        </w:rPr>
        <w:t xml:space="preserve">na koji se </w:t>
      </w:r>
      <w:r w:rsidRPr="009679A6">
        <w:t xml:space="preserve">administrativno određuje </w:t>
      </w:r>
      <w:r w:rsidR="00F00DBF" w:rsidRPr="009679A6">
        <w:t>potreban broj birača</w:t>
      </w:r>
      <w:r w:rsidR="0049711B" w:rsidRPr="009679A6">
        <w:t xml:space="preserve"> </w:t>
      </w:r>
      <w:r w:rsidR="00F00DBF" w:rsidRPr="009679A6">
        <w:t>u smislu članka 87. stavka 3. Ustava</w:t>
      </w:r>
      <w:r w:rsidRPr="009679A6">
        <w:t xml:space="preserve">, kao </w:t>
      </w:r>
      <w:r w:rsidR="00F00DBF" w:rsidRPr="009679A6">
        <w:t>kvantitativno</w:t>
      </w:r>
      <w:r w:rsidR="003E100A">
        <w:t>m</w:t>
      </w:r>
      <w:r w:rsidR="00F00DBF" w:rsidRPr="009679A6">
        <w:t xml:space="preserve"> mjeril</w:t>
      </w:r>
      <w:r w:rsidR="003E100A">
        <w:t>u</w:t>
      </w:r>
      <w:r w:rsidRPr="009679A6">
        <w:t xml:space="preserve"> koj</w:t>
      </w:r>
      <w:r w:rsidR="00F00DBF" w:rsidRPr="009679A6">
        <w:t>e</w:t>
      </w:r>
      <w:r w:rsidRPr="009679A6">
        <w:t xml:space="preserve"> služi za </w:t>
      </w:r>
      <w:r w:rsidR="00A64CBF" w:rsidRPr="009679A6">
        <w:rPr>
          <w:rFonts w:cs="Arial"/>
          <w:iCs/>
          <w:szCs w:val="24"/>
        </w:rPr>
        <w:t xml:space="preserve">određivanje </w:t>
      </w:r>
      <w:r w:rsidR="00281490">
        <w:rPr>
          <w:rFonts w:cs="Arial"/>
          <w:iCs/>
          <w:szCs w:val="24"/>
        </w:rPr>
        <w:t>apsolutnog broja (</w:t>
      </w:r>
      <w:r w:rsidR="00F00DBF" w:rsidRPr="009679A6">
        <w:rPr>
          <w:rFonts w:cs="Arial"/>
          <w:iCs/>
          <w:szCs w:val="24"/>
        </w:rPr>
        <w:t xml:space="preserve">ustavnog </w:t>
      </w:r>
      <w:r w:rsidR="00A64CBF" w:rsidRPr="009679A6">
        <w:rPr>
          <w:rFonts w:cs="Arial"/>
          <w:iCs/>
          <w:szCs w:val="24"/>
        </w:rPr>
        <w:t>praga</w:t>
      </w:r>
      <w:r w:rsidR="00281490">
        <w:rPr>
          <w:rFonts w:cs="Arial"/>
          <w:iCs/>
          <w:szCs w:val="24"/>
        </w:rPr>
        <w:t>)</w:t>
      </w:r>
      <w:r w:rsidR="00A64CBF" w:rsidRPr="009679A6">
        <w:rPr>
          <w:rFonts w:cs="Arial"/>
          <w:iCs/>
          <w:szCs w:val="24"/>
        </w:rPr>
        <w:t xml:space="preserve"> potrebnog da bi Hrvatski sabor raspisao konkretni referendum</w:t>
      </w:r>
      <w:r w:rsidR="0010649F" w:rsidRPr="009679A6">
        <w:t xml:space="preserve"> "u skladu sa zakonom" (što u prvom redu znači: u skladu s člankom 95. Ustavnog zakona - v. točku 5. obrazloženja ove odluke). </w:t>
      </w:r>
    </w:p>
    <w:p w:rsidR="00A64CBF" w:rsidRPr="009679A6" w:rsidRDefault="00A64CBF" w:rsidP="00467641">
      <w:pPr>
        <w:autoSpaceDE w:val="0"/>
        <w:autoSpaceDN w:val="0"/>
        <w:adjustRightInd w:val="0"/>
      </w:pPr>
    </w:p>
    <w:p w:rsidR="00A2330B" w:rsidRPr="009679A6" w:rsidRDefault="000B7BC5" w:rsidP="004C68D6">
      <w:pPr>
        <w:autoSpaceDE w:val="0"/>
        <w:autoSpaceDN w:val="0"/>
        <w:adjustRightInd w:val="0"/>
        <w:rPr>
          <w:rFonts w:cs="Arial"/>
          <w:iCs/>
          <w:szCs w:val="24"/>
        </w:rPr>
      </w:pPr>
      <w:r w:rsidRPr="009679A6">
        <w:rPr>
          <w:rFonts w:cs="Arial"/>
          <w:iCs/>
          <w:szCs w:val="24"/>
        </w:rPr>
        <w:t>O</w:t>
      </w:r>
      <w:r w:rsidR="00A96580" w:rsidRPr="009679A6">
        <w:rPr>
          <w:rFonts w:cs="Arial"/>
          <w:iCs/>
          <w:szCs w:val="24"/>
        </w:rPr>
        <w:t xml:space="preserve">dređivanje </w:t>
      </w:r>
      <w:r w:rsidR="00BA3C4F" w:rsidRPr="009679A6">
        <w:rPr>
          <w:rFonts w:cs="Arial"/>
          <w:iCs/>
          <w:szCs w:val="24"/>
        </w:rPr>
        <w:t xml:space="preserve">potrebnog </w:t>
      </w:r>
      <w:r w:rsidR="00227246">
        <w:rPr>
          <w:rFonts w:cs="Arial"/>
          <w:iCs/>
          <w:szCs w:val="24"/>
        </w:rPr>
        <w:t xml:space="preserve">apsolutnog </w:t>
      </w:r>
      <w:r w:rsidR="00A96580" w:rsidRPr="009679A6">
        <w:rPr>
          <w:rFonts w:cs="Arial"/>
          <w:iCs/>
          <w:szCs w:val="24"/>
        </w:rPr>
        <w:t xml:space="preserve">broja </w:t>
      </w:r>
      <w:r w:rsidR="00BA3C4F" w:rsidRPr="009679A6">
        <w:rPr>
          <w:rFonts w:cs="Arial"/>
          <w:iCs/>
          <w:szCs w:val="24"/>
        </w:rPr>
        <w:t xml:space="preserve">birača u smislu </w:t>
      </w:r>
      <w:r w:rsidR="00A96580" w:rsidRPr="009679A6">
        <w:rPr>
          <w:rFonts w:cs="Arial"/>
          <w:iCs/>
          <w:szCs w:val="24"/>
        </w:rPr>
        <w:t>članka 87. stavka 3. Ustava</w:t>
      </w:r>
      <w:r w:rsidRPr="009679A6">
        <w:rPr>
          <w:rFonts w:cs="Arial"/>
          <w:iCs/>
          <w:szCs w:val="24"/>
        </w:rPr>
        <w:t>, prema tome,</w:t>
      </w:r>
      <w:r w:rsidR="00A96580" w:rsidRPr="009679A6">
        <w:rPr>
          <w:rFonts w:cs="Arial"/>
          <w:iCs/>
          <w:szCs w:val="24"/>
        </w:rPr>
        <w:t xml:space="preserve"> </w:t>
      </w:r>
      <w:r w:rsidR="00BA3C4F" w:rsidRPr="009679A6">
        <w:rPr>
          <w:rFonts w:cs="Arial"/>
          <w:iCs/>
          <w:szCs w:val="24"/>
        </w:rPr>
        <w:t>jest</w:t>
      </w:r>
      <w:r w:rsidRPr="009679A6">
        <w:rPr>
          <w:rFonts w:cs="Arial"/>
          <w:iCs/>
          <w:szCs w:val="24"/>
        </w:rPr>
        <w:t xml:space="preserve"> </w:t>
      </w:r>
      <w:r w:rsidR="00017B0F" w:rsidRPr="009679A6">
        <w:rPr>
          <w:rFonts w:cs="Arial"/>
          <w:iCs/>
          <w:szCs w:val="24"/>
        </w:rPr>
        <w:t>administrativna radnja</w:t>
      </w:r>
      <w:r w:rsidR="00A96580" w:rsidRPr="009679A6">
        <w:rPr>
          <w:rFonts w:cs="Arial"/>
          <w:iCs/>
          <w:szCs w:val="24"/>
        </w:rPr>
        <w:t xml:space="preserve"> </w:t>
      </w:r>
      <w:r w:rsidRPr="009679A6">
        <w:rPr>
          <w:rFonts w:cs="Arial"/>
          <w:iCs/>
          <w:szCs w:val="24"/>
        </w:rPr>
        <w:t xml:space="preserve">koja nije povezana ni s pravom birača da sudjeluju u postupku prikupljanja potpisa, ni s pravom birača da sudjeluju u postupku odlučivanju </w:t>
      </w:r>
      <w:r w:rsidR="00A86ECC">
        <w:rPr>
          <w:rFonts w:cs="Arial"/>
          <w:iCs/>
          <w:szCs w:val="24"/>
        </w:rPr>
        <w:t xml:space="preserve">(glasovanja) </w:t>
      </w:r>
      <w:r w:rsidRPr="009679A6">
        <w:rPr>
          <w:rFonts w:cs="Arial"/>
          <w:iCs/>
          <w:szCs w:val="24"/>
        </w:rPr>
        <w:t>na referendumu.</w:t>
      </w:r>
      <w:r w:rsidR="00CF573E" w:rsidRPr="009679A6">
        <w:rPr>
          <w:rFonts w:cs="Arial"/>
          <w:iCs/>
          <w:szCs w:val="24"/>
        </w:rPr>
        <w:t xml:space="preserve"> </w:t>
      </w:r>
      <w:r w:rsidR="00C41E63" w:rsidRPr="009679A6">
        <w:rPr>
          <w:rFonts w:cs="Arial"/>
          <w:iCs/>
          <w:szCs w:val="24"/>
        </w:rPr>
        <w:t xml:space="preserve">To jasno proizlazi i iz strukture ustavnog </w:t>
      </w:r>
      <w:r w:rsidR="00C41E63" w:rsidRPr="009679A6">
        <w:rPr>
          <w:rFonts w:cs="Arial"/>
          <w:iCs/>
          <w:szCs w:val="24"/>
        </w:rPr>
        <w:lastRenderedPageBreak/>
        <w:t xml:space="preserve">teksta. </w:t>
      </w:r>
      <w:r w:rsidR="00C41E63" w:rsidRPr="009679A6">
        <w:rPr>
          <w:rFonts w:cs="Arial"/>
          <w:szCs w:val="24"/>
        </w:rPr>
        <w:t>Č</w:t>
      </w:r>
      <w:r w:rsidR="00CF573E" w:rsidRPr="009679A6">
        <w:rPr>
          <w:rFonts w:cs="Arial"/>
          <w:szCs w:val="24"/>
        </w:rPr>
        <w:t xml:space="preserve">lanak 45. Ustava smješten </w:t>
      </w:r>
      <w:r w:rsidR="00230922" w:rsidRPr="009679A6">
        <w:rPr>
          <w:rFonts w:cs="Arial"/>
          <w:szCs w:val="24"/>
        </w:rPr>
        <w:t xml:space="preserve">je </w:t>
      </w:r>
      <w:r w:rsidR="00CF573E" w:rsidRPr="009679A6">
        <w:rPr>
          <w:rFonts w:cs="Arial"/>
          <w:szCs w:val="24"/>
        </w:rPr>
        <w:t>u odjeljak 2. (</w:t>
      </w:r>
      <w:r w:rsidR="00CF573E" w:rsidRPr="009679A6">
        <w:rPr>
          <w:rFonts w:cs="Arial"/>
          <w:iCs/>
          <w:szCs w:val="24"/>
        </w:rPr>
        <w:t>Osobne i političke slobode i prava) glave III.</w:t>
      </w:r>
      <w:r w:rsidR="00C41E63" w:rsidRPr="009679A6">
        <w:rPr>
          <w:rFonts w:cs="Arial"/>
          <w:iCs/>
          <w:szCs w:val="24"/>
        </w:rPr>
        <w:t xml:space="preserve"> Ustava pod nazivom: </w:t>
      </w:r>
      <w:r w:rsidR="00CF573E" w:rsidRPr="009679A6">
        <w:rPr>
          <w:rFonts w:cs="Arial"/>
          <w:iCs/>
          <w:szCs w:val="24"/>
        </w:rPr>
        <w:t>Zaštita ljudskih prava i temeljnih sloboda</w:t>
      </w:r>
      <w:r w:rsidR="00C41E63" w:rsidRPr="009679A6">
        <w:rPr>
          <w:rFonts w:cs="Arial"/>
          <w:iCs/>
          <w:szCs w:val="24"/>
        </w:rPr>
        <w:t>. Suprotno tome,</w:t>
      </w:r>
      <w:r w:rsidR="00CF573E" w:rsidRPr="009679A6">
        <w:rPr>
          <w:rFonts w:cs="Arial"/>
          <w:iCs/>
          <w:szCs w:val="24"/>
        </w:rPr>
        <w:t xml:space="preserve"> članak 87. Ustava smješten </w:t>
      </w:r>
      <w:r w:rsidR="00230922" w:rsidRPr="009679A6">
        <w:rPr>
          <w:rFonts w:cs="Arial"/>
          <w:iCs/>
          <w:szCs w:val="24"/>
        </w:rPr>
        <w:t xml:space="preserve">je </w:t>
      </w:r>
      <w:r w:rsidR="00CF573E" w:rsidRPr="009679A6">
        <w:rPr>
          <w:rFonts w:cs="Arial"/>
          <w:iCs/>
          <w:szCs w:val="24"/>
        </w:rPr>
        <w:t xml:space="preserve">u glavu IV. </w:t>
      </w:r>
      <w:r w:rsidR="00C41E63" w:rsidRPr="009679A6">
        <w:rPr>
          <w:rFonts w:cs="Arial"/>
          <w:iCs/>
          <w:szCs w:val="24"/>
        </w:rPr>
        <w:t xml:space="preserve">Ustava pod nazivom: </w:t>
      </w:r>
      <w:r w:rsidR="00CF573E" w:rsidRPr="009679A6">
        <w:rPr>
          <w:rFonts w:cs="Arial"/>
          <w:iCs/>
          <w:szCs w:val="24"/>
        </w:rPr>
        <w:t xml:space="preserve">Ustrojstvo državne vlasti. </w:t>
      </w:r>
      <w:r w:rsidR="00C41E63" w:rsidRPr="009679A6">
        <w:rPr>
          <w:rFonts w:cs="Arial"/>
          <w:iCs/>
          <w:szCs w:val="24"/>
        </w:rPr>
        <w:t xml:space="preserve">On se ne bavi biračkim pravom građana, kao </w:t>
      </w:r>
      <w:r w:rsidR="00CF573E" w:rsidRPr="009679A6">
        <w:rPr>
          <w:rFonts w:cs="Arial"/>
          <w:iCs/>
          <w:szCs w:val="24"/>
        </w:rPr>
        <w:t>temeljn</w:t>
      </w:r>
      <w:r w:rsidR="00C41E63" w:rsidRPr="009679A6">
        <w:rPr>
          <w:rFonts w:cs="Arial"/>
          <w:iCs/>
          <w:szCs w:val="24"/>
        </w:rPr>
        <w:t xml:space="preserve">im </w:t>
      </w:r>
      <w:r w:rsidR="00CF573E" w:rsidRPr="009679A6">
        <w:rPr>
          <w:rFonts w:cs="Arial"/>
          <w:iCs/>
          <w:szCs w:val="24"/>
        </w:rPr>
        <w:t>pravo</w:t>
      </w:r>
      <w:r w:rsidR="00C41E63" w:rsidRPr="009679A6">
        <w:rPr>
          <w:rFonts w:cs="Arial"/>
          <w:iCs/>
          <w:szCs w:val="24"/>
        </w:rPr>
        <w:t>m</w:t>
      </w:r>
      <w:r w:rsidR="00CF573E" w:rsidRPr="009679A6">
        <w:rPr>
          <w:rFonts w:cs="Arial"/>
          <w:iCs/>
          <w:szCs w:val="24"/>
        </w:rPr>
        <w:t xml:space="preserve"> koje </w:t>
      </w:r>
      <w:r w:rsidR="00C41E63" w:rsidRPr="009679A6">
        <w:rPr>
          <w:rFonts w:cs="Arial"/>
          <w:iCs/>
          <w:szCs w:val="24"/>
        </w:rPr>
        <w:t xml:space="preserve">Ustav jamči </w:t>
      </w:r>
      <w:r w:rsidR="00CF573E" w:rsidRPr="009679A6">
        <w:rPr>
          <w:rFonts w:cs="Arial"/>
          <w:iCs/>
          <w:szCs w:val="24"/>
        </w:rPr>
        <w:t>svim punoljetnim hrvatskim državljanima</w:t>
      </w:r>
      <w:r w:rsidR="00230922" w:rsidRPr="009679A6">
        <w:rPr>
          <w:rFonts w:cs="Arial"/>
          <w:iCs/>
          <w:szCs w:val="24"/>
        </w:rPr>
        <w:t xml:space="preserve"> bez obzira na njihovo prebivalište</w:t>
      </w:r>
      <w:r w:rsidR="00CF573E" w:rsidRPr="009679A6">
        <w:rPr>
          <w:rFonts w:cs="Arial"/>
          <w:iCs/>
          <w:szCs w:val="24"/>
        </w:rPr>
        <w:t>.</w:t>
      </w:r>
      <w:r w:rsidR="00017F68" w:rsidRPr="009679A6">
        <w:rPr>
          <w:rFonts w:cs="Arial"/>
          <w:iCs/>
          <w:szCs w:val="24"/>
        </w:rPr>
        <w:t xml:space="preserve"> On se ne bavi ni samim postupkom odlučivanja </w:t>
      </w:r>
      <w:r w:rsidR="00A86ECC">
        <w:rPr>
          <w:rFonts w:cs="Arial"/>
          <w:iCs/>
          <w:szCs w:val="24"/>
        </w:rPr>
        <w:t xml:space="preserve">(glasovanja) </w:t>
      </w:r>
      <w:r w:rsidR="00017F68" w:rsidRPr="009679A6">
        <w:rPr>
          <w:rFonts w:cs="Arial"/>
          <w:iCs/>
          <w:szCs w:val="24"/>
        </w:rPr>
        <w:t>na referendumu. Na taj se postupak odnosi članak 45. Ustava.</w:t>
      </w:r>
    </w:p>
    <w:p w:rsidR="00C41E63" w:rsidRPr="009679A6" w:rsidRDefault="00C41E63" w:rsidP="004C68D6">
      <w:pPr>
        <w:autoSpaceDE w:val="0"/>
        <w:autoSpaceDN w:val="0"/>
        <w:adjustRightInd w:val="0"/>
        <w:rPr>
          <w:rFonts w:cs="Arial"/>
          <w:iCs/>
          <w:szCs w:val="24"/>
        </w:rPr>
      </w:pPr>
    </w:p>
    <w:p w:rsidR="00E209A1" w:rsidRPr="009679A6" w:rsidRDefault="000B7BC5" w:rsidP="004C68D6">
      <w:pPr>
        <w:autoSpaceDE w:val="0"/>
        <w:autoSpaceDN w:val="0"/>
        <w:adjustRightInd w:val="0"/>
        <w:rPr>
          <w:rFonts w:cs="Arial"/>
          <w:iCs/>
          <w:szCs w:val="24"/>
        </w:rPr>
      </w:pPr>
      <w:r w:rsidRPr="009679A6">
        <w:rPr>
          <w:rFonts w:cs="Arial"/>
          <w:b/>
          <w:iCs/>
          <w:szCs w:val="24"/>
        </w:rPr>
        <w:t>1</w:t>
      </w:r>
      <w:r w:rsidR="00613038" w:rsidRPr="009679A6">
        <w:rPr>
          <w:rFonts w:cs="Arial"/>
          <w:b/>
          <w:iCs/>
          <w:szCs w:val="24"/>
        </w:rPr>
        <w:t>8</w:t>
      </w:r>
      <w:r w:rsidRPr="009679A6">
        <w:rPr>
          <w:rFonts w:cs="Arial"/>
          <w:b/>
          <w:iCs/>
          <w:szCs w:val="24"/>
        </w:rPr>
        <w:t>.</w:t>
      </w:r>
      <w:r w:rsidRPr="009679A6">
        <w:rPr>
          <w:rFonts w:cs="Arial"/>
          <w:iCs/>
          <w:szCs w:val="24"/>
        </w:rPr>
        <w:tab/>
      </w:r>
      <w:r w:rsidR="0048451E" w:rsidRPr="009679A6">
        <w:rPr>
          <w:rFonts w:cs="Arial"/>
          <w:iCs/>
          <w:szCs w:val="24"/>
        </w:rPr>
        <w:t xml:space="preserve">Ustavni sud ponavlja da, za razliku od prava </w:t>
      </w:r>
      <w:r w:rsidR="00A86ECC">
        <w:rPr>
          <w:rFonts w:cs="Arial"/>
          <w:iCs/>
          <w:szCs w:val="24"/>
        </w:rPr>
        <w:t>odlučivanja (</w:t>
      </w:r>
      <w:r w:rsidR="0048451E" w:rsidRPr="009679A6">
        <w:rPr>
          <w:rFonts w:cs="Arial"/>
          <w:iCs/>
          <w:szCs w:val="24"/>
        </w:rPr>
        <w:t>glasovanja</w:t>
      </w:r>
      <w:r w:rsidR="00A86ECC">
        <w:rPr>
          <w:rFonts w:cs="Arial"/>
          <w:iCs/>
          <w:szCs w:val="24"/>
        </w:rPr>
        <w:t>)</w:t>
      </w:r>
      <w:r w:rsidR="0048451E" w:rsidRPr="009679A6">
        <w:rPr>
          <w:rFonts w:cs="Arial"/>
          <w:iCs/>
          <w:szCs w:val="24"/>
        </w:rPr>
        <w:t xml:space="preserve"> na referendumu koje imaju svi birači upisani u registar birača (u primjeru navedenom u točki </w:t>
      </w:r>
      <w:r w:rsidR="00081BDC" w:rsidRPr="009679A6">
        <w:rPr>
          <w:rFonts w:cs="Arial"/>
          <w:iCs/>
          <w:szCs w:val="24"/>
        </w:rPr>
        <w:t>13.1.</w:t>
      </w:r>
      <w:r w:rsidR="0048451E" w:rsidRPr="009679A6">
        <w:rPr>
          <w:rFonts w:cs="Arial"/>
          <w:iCs/>
          <w:szCs w:val="24"/>
        </w:rPr>
        <w:t xml:space="preserve">, riječ bi bila o 4.523.586 birača), članak 87. stavak 3. Ustava počiva na teritorijalnom načelu. Međutim, za razliku od </w:t>
      </w:r>
      <w:r w:rsidR="00A86ECC">
        <w:rPr>
          <w:rFonts w:cs="Arial"/>
          <w:iCs/>
          <w:szCs w:val="24"/>
        </w:rPr>
        <w:t>"čistog" teritorijalnog</w:t>
      </w:r>
      <w:r w:rsidR="0048451E" w:rsidRPr="009679A6">
        <w:rPr>
          <w:rFonts w:cs="Arial"/>
          <w:iCs/>
          <w:szCs w:val="24"/>
        </w:rPr>
        <w:t xml:space="preserve"> načela koje je relevantno kod određivanja gdje se smiju prikupljati potpisi</w:t>
      </w:r>
      <w:r w:rsidR="00E209A1" w:rsidRPr="009679A6">
        <w:rPr>
          <w:rFonts w:cs="Arial"/>
          <w:iCs/>
          <w:szCs w:val="24"/>
        </w:rPr>
        <w:t xml:space="preserve"> birača</w:t>
      </w:r>
      <w:r w:rsidR="008057BC" w:rsidRPr="009679A6">
        <w:rPr>
          <w:rFonts w:cs="Arial"/>
          <w:iCs/>
          <w:szCs w:val="24"/>
        </w:rPr>
        <w:t xml:space="preserve"> (v. točke od 1</w:t>
      </w:r>
      <w:r w:rsidR="00BA3C4F" w:rsidRPr="009679A6">
        <w:rPr>
          <w:rFonts w:cs="Arial"/>
          <w:iCs/>
          <w:szCs w:val="24"/>
        </w:rPr>
        <w:t>4</w:t>
      </w:r>
      <w:r w:rsidR="008057BC" w:rsidRPr="009679A6">
        <w:rPr>
          <w:rFonts w:cs="Arial"/>
          <w:iCs/>
          <w:szCs w:val="24"/>
        </w:rPr>
        <w:t>. do 1</w:t>
      </w:r>
      <w:r w:rsidR="00BA3C4F" w:rsidRPr="009679A6">
        <w:rPr>
          <w:rFonts w:cs="Arial"/>
          <w:iCs/>
          <w:szCs w:val="24"/>
        </w:rPr>
        <w:t>6</w:t>
      </w:r>
      <w:r w:rsidR="008057BC" w:rsidRPr="009679A6">
        <w:rPr>
          <w:rFonts w:cs="Arial"/>
          <w:iCs/>
          <w:szCs w:val="24"/>
        </w:rPr>
        <w:t>. obrazloženja ove odluke)</w:t>
      </w:r>
      <w:r w:rsidR="0048451E" w:rsidRPr="009679A6">
        <w:rPr>
          <w:rFonts w:cs="Arial"/>
          <w:iCs/>
          <w:szCs w:val="24"/>
        </w:rPr>
        <w:t xml:space="preserve">, u </w:t>
      </w:r>
      <w:r w:rsidR="00E209A1" w:rsidRPr="009679A6">
        <w:rPr>
          <w:rFonts w:cs="Arial"/>
          <w:iCs/>
          <w:szCs w:val="24"/>
        </w:rPr>
        <w:t xml:space="preserve">pitanju </w:t>
      </w:r>
      <w:r w:rsidR="0048451E" w:rsidRPr="009679A6">
        <w:rPr>
          <w:rFonts w:cs="Arial"/>
          <w:iCs/>
          <w:szCs w:val="24"/>
        </w:rPr>
        <w:t>određivanj</w:t>
      </w:r>
      <w:r w:rsidR="00E209A1" w:rsidRPr="009679A6">
        <w:rPr>
          <w:rFonts w:cs="Arial"/>
          <w:iCs/>
          <w:szCs w:val="24"/>
        </w:rPr>
        <w:t>a</w:t>
      </w:r>
      <w:r w:rsidR="0048451E" w:rsidRPr="009679A6">
        <w:rPr>
          <w:rFonts w:cs="Arial"/>
          <w:iCs/>
          <w:szCs w:val="24"/>
        </w:rPr>
        <w:t xml:space="preserve"> </w:t>
      </w:r>
      <w:r w:rsidR="00A86ECC">
        <w:rPr>
          <w:rFonts w:cs="Arial"/>
          <w:iCs/>
          <w:szCs w:val="24"/>
        </w:rPr>
        <w:t>apsolutnog broja (</w:t>
      </w:r>
      <w:r w:rsidR="00401E4C" w:rsidRPr="009679A6">
        <w:rPr>
          <w:rFonts w:cs="Arial"/>
          <w:iCs/>
          <w:szCs w:val="24"/>
        </w:rPr>
        <w:t xml:space="preserve">ustavnog </w:t>
      </w:r>
      <w:r w:rsidR="0048451E" w:rsidRPr="009679A6">
        <w:rPr>
          <w:rFonts w:cs="Arial"/>
          <w:iCs/>
          <w:szCs w:val="24"/>
        </w:rPr>
        <w:t>praga</w:t>
      </w:r>
      <w:r w:rsidR="00A86ECC">
        <w:rPr>
          <w:rFonts w:cs="Arial"/>
          <w:iCs/>
          <w:szCs w:val="24"/>
        </w:rPr>
        <w:t>)</w:t>
      </w:r>
      <w:r w:rsidR="0048451E" w:rsidRPr="009679A6">
        <w:rPr>
          <w:rFonts w:cs="Arial"/>
          <w:iCs/>
          <w:szCs w:val="24"/>
        </w:rPr>
        <w:t xml:space="preserve"> </w:t>
      </w:r>
      <w:r w:rsidR="00A86ECC">
        <w:rPr>
          <w:rFonts w:cs="Arial"/>
          <w:iCs/>
          <w:szCs w:val="24"/>
        </w:rPr>
        <w:t>u smislu</w:t>
      </w:r>
      <w:r w:rsidR="008057BC" w:rsidRPr="009679A6">
        <w:rPr>
          <w:rFonts w:cs="Arial"/>
          <w:iCs/>
          <w:szCs w:val="24"/>
        </w:rPr>
        <w:t xml:space="preserve"> članka 87. stavka 3. Ustava </w:t>
      </w:r>
      <w:r w:rsidR="00E209A1" w:rsidRPr="009679A6">
        <w:rPr>
          <w:rFonts w:cs="Arial"/>
          <w:iCs/>
          <w:szCs w:val="24"/>
        </w:rPr>
        <w:t>relevantan je administrativni aspekt tog načela.</w:t>
      </w:r>
    </w:p>
    <w:p w:rsidR="00E209A1" w:rsidRPr="009679A6" w:rsidRDefault="00E209A1" w:rsidP="004C68D6">
      <w:pPr>
        <w:autoSpaceDE w:val="0"/>
        <w:autoSpaceDN w:val="0"/>
        <w:adjustRightInd w:val="0"/>
        <w:rPr>
          <w:rFonts w:cs="Arial"/>
          <w:iCs/>
          <w:szCs w:val="24"/>
        </w:rPr>
      </w:pPr>
    </w:p>
    <w:p w:rsidR="0048451E" w:rsidRPr="009679A6" w:rsidRDefault="00E209A1" w:rsidP="004C68D6">
      <w:pPr>
        <w:autoSpaceDE w:val="0"/>
        <w:autoSpaceDN w:val="0"/>
        <w:adjustRightInd w:val="0"/>
        <w:rPr>
          <w:rFonts w:cs="Arial"/>
          <w:iCs/>
          <w:szCs w:val="24"/>
        </w:rPr>
      </w:pPr>
      <w:r w:rsidRPr="009679A6">
        <w:rPr>
          <w:rFonts w:cs="Arial"/>
          <w:iCs/>
          <w:szCs w:val="24"/>
        </w:rPr>
        <w:t>Jedin</w:t>
      </w:r>
      <w:r w:rsidR="00003060" w:rsidRPr="009679A6">
        <w:rPr>
          <w:rFonts w:cs="Arial"/>
          <w:iCs/>
          <w:szCs w:val="24"/>
        </w:rPr>
        <w:t>a</w:t>
      </w:r>
      <w:r w:rsidRPr="009679A6">
        <w:rPr>
          <w:rFonts w:cs="Arial"/>
          <w:iCs/>
          <w:szCs w:val="24"/>
        </w:rPr>
        <w:t xml:space="preserve"> administrativn</w:t>
      </w:r>
      <w:r w:rsidR="00985314" w:rsidRPr="009679A6">
        <w:rPr>
          <w:rFonts w:cs="Arial"/>
          <w:iCs/>
          <w:szCs w:val="24"/>
        </w:rPr>
        <w:t>o-teritorijalna</w:t>
      </w:r>
      <w:r w:rsidRPr="009679A6">
        <w:rPr>
          <w:rFonts w:cs="Arial"/>
          <w:iCs/>
          <w:szCs w:val="24"/>
        </w:rPr>
        <w:t xml:space="preserve"> </w:t>
      </w:r>
      <w:r w:rsidR="00003060" w:rsidRPr="009679A6">
        <w:rPr>
          <w:rFonts w:cs="Arial"/>
          <w:iCs/>
          <w:szCs w:val="24"/>
        </w:rPr>
        <w:t>poveznica</w:t>
      </w:r>
      <w:r w:rsidRPr="009679A6">
        <w:rPr>
          <w:rFonts w:cs="Arial"/>
          <w:iCs/>
          <w:szCs w:val="24"/>
        </w:rPr>
        <w:t xml:space="preserve"> koj</w:t>
      </w:r>
      <w:r w:rsidR="00003060" w:rsidRPr="009679A6">
        <w:rPr>
          <w:rFonts w:cs="Arial"/>
          <w:iCs/>
          <w:szCs w:val="24"/>
        </w:rPr>
        <w:t>u</w:t>
      </w:r>
      <w:r w:rsidRPr="009679A6">
        <w:rPr>
          <w:rFonts w:cs="Arial"/>
          <w:iCs/>
          <w:szCs w:val="24"/>
        </w:rPr>
        <w:t xml:space="preserve"> Ustav po</w:t>
      </w:r>
      <w:r w:rsidR="001B5525" w:rsidRPr="009679A6">
        <w:rPr>
          <w:rFonts w:cs="Arial"/>
          <w:iCs/>
          <w:szCs w:val="24"/>
        </w:rPr>
        <w:t>znaje</w:t>
      </w:r>
      <w:r w:rsidRPr="009679A6">
        <w:rPr>
          <w:rFonts w:cs="Arial"/>
          <w:iCs/>
          <w:szCs w:val="24"/>
        </w:rPr>
        <w:t xml:space="preserve"> </w:t>
      </w:r>
      <w:r w:rsidR="00003060" w:rsidRPr="009679A6">
        <w:rPr>
          <w:rFonts w:cs="Arial"/>
          <w:iCs/>
          <w:szCs w:val="24"/>
        </w:rPr>
        <w:t xml:space="preserve">u odnosu na birače jest njihovo </w:t>
      </w:r>
      <w:r w:rsidRPr="009679A6">
        <w:rPr>
          <w:rFonts w:cs="Arial"/>
          <w:iCs/>
          <w:szCs w:val="24"/>
        </w:rPr>
        <w:t>prebivalište</w:t>
      </w:r>
      <w:r w:rsidR="00FA42AF" w:rsidRPr="009679A6">
        <w:rPr>
          <w:rFonts w:cs="Arial"/>
          <w:iCs/>
          <w:szCs w:val="24"/>
        </w:rPr>
        <w:t xml:space="preserve">. Stoga </w:t>
      </w:r>
      <w:r w:rsidRPr="009679A6">
        <w:rPr>
          <w:rFonts w:cs="Arial"/>
          <w:iCs/>
          <w:szCs w:val="24"/>
        </w:rPr>
        <w:t xml:space="preserve">i ustavna odredba o </w:t>
      </w:r>
      <w:r w:rsidRPr="009679A6">
        <w:t xml:space="preserve">deset posto od ukupnog broja birača </w:t>
      </w:r>
      <w:r w:rsidR="001B5525" w:rsidRPr="009679A6">
        <w:t>"</w:t>
      </w:r>
      <w:r w:rsidRPr="009679A6">
        <w:t>u Republici Hrvatskoj"</w:t>
      </w:r>
      <w:r w:rsidRPr="009679A6">
        <w:rPr>
          <w:rFonts w:cs="Arial"/>
          <w:iCs/>
          <w:szCs w:val="24"/>
        </w:rPr>
        <w:t xml:space="preserve"> </w:t>
      </w:r>
      <w:r w:rsidR="00FA42AF" w:rsidRPr="009679A6">
        <w:rPr>
          <w:rFonts w:cs="Arial"/>
          <w:iCs/>
          <w:szCs w:val="24"/>
        </w:rPr>
        <w:t>s administrativno</w:t>
      </w:r>
      <w:r w:rsidR="00985314" w:rsidRPr="009679A6">
        <w:rPr>
          <w:rFonts w:cs="Arial"/>
          <w:iCs/>
          <w:szCs w:val="24"/>
        </w:rPr>
        <w:t>-teritorijalnog</w:t>
      </w:r>
      <w:r w:rsidR="00FA42AF" w:rsidRPr="009679A6">
        <w:rPr>
          <w:rFonts w:cs="Arial"/>
          <w:iCs/>
          <w:szCs w:val="24"/>
        </w:rPr>
        <w:t xml:space="preserve"> aspekta </w:t>
      </w:r>
      <w:r w:rsidR="00FC1E8C" w:rsidRPr="009679A6">
        <w:rPr>
          <w:rFonts w:cs="Arial"/>
          <w:iCs/>
          <w:szCs w:val="24"/>
        </w:rPr>
        <w:t>znači</w:t>
      </w:r>
      <w:r w:rsidR="000B2771" w:rsidRPr="009679A6">
        <w:rPr>
          <w:rFonts w:cs="Arial"/>
          <w:iCs/>
          <w:szCs w:val="24"/>
        </w:rPr>
        <w:t>:</w:t>
      </w:r>
      <w:r w:rsidR="00FC1E8C" w:rsidRPr="009679A6">
        <w:rPr>
          <w:rFonts w:cs="Arial"/>
          <w:iCs/>
          <w:szCs w:val="24"/>
        </w:rPr>
        <w:t xml:space="preserve"> </w:t>
      </w:r>
      <w:r w:rsidR="001B5525" w:rsidRPr="009679A6">
        <w:t>deset posto od ukupnog broja birača "s prebivalištem u Republici Hrvatskoj"</w:t>
      </w:r>
      <w:r w:rsidR="001B5525" w:rsidRPr="009679A6">
        <w:rPr>
          <w:rFonts w:cs="Arial"/>
          <w:iCs/>
          <w:szCs w:val="24"/>
        </w:rPr>
        <w:t>. Nijedan drugi zahtjev, nijedan drugi uvjet ili bilo koje drug</w:t>
      </w:r>
      <w:r w:rsidR="00D06182" w:rsidRPr="009679A6">
        <w:rPr>
          <w:rFonts w:cs="Arial"/>
          <w:iCs/>
          <w:szCs w:val="24"/>
        </w:rPr>
        <w:t>o</w:t>
      </w:r>
      <w:r w:rsidR="001B5525" w:rsidRPr="009679A6">
        <w:rPr>
          <w:rFonts w:cs="Arial"/>
          <w:iCs/>
          <w:szCs w:val="24"/>
        </w:rPr>
        <w:t xml:space="preserve"> administrativno ograničenje, koj</w:t>
      </w:r>
      <w:r w:rsidR="00EB1DA7" w:rsidRPr="009679A6">
        <w:rPr>
          <w:rFonts w:cs="Arial"/>
          <w:iCs/>
          <w:szCs w:val="24"/>
        </w:rPr>
        <w:t>i</w:t>
      </w:r>
      <w:r w:rsidR="001B5525" w:rsidRPr="009679A6">
        <w:rPr>
          <w:rFonts w:cs="Arial"/>
          <w:iCs/>
          <w:szCs w:val="24"/>
        </w:rPr>
        <w:t xml:space="preserve"> bi se eventualno mogl</w:t>
      </w:r>
      <w:r w:rsidR="00EB1DA7" w:rsidRPr="009679A6">
        <w:rPr>
          <w:rFonts w:cs="Arial"/>
          <w:iCs/>
          <w:szCs w:val="24"/>
        </w:rPr>
        <w:t>i</w:t>
      </w:r>
      <w:r w:rsidR="001B5525" w:rsidRPr="009679A6">
        <w:rPr>
          <w:rFonts w:cs="Arial"/>
          <w:iCs/>
          <w:szCs w:val="24"/>
        </w:rPr>
        <w:t xml:space="preserve"> nametnuti </w:t>
      </w:r>
      <w:r w:rsidR="00EB1DA7" w:rsidRPr="009679A6">
        <w:rPr>
          <w:rFonts w:cs="Arial"/>
          <w:iCs/>
          <w:szCs w:val="24"/>
        </w:rPr>
        <w:t>radi</w:t>
      </w:r>
      <w:r w:rsidR="008057BC" w:rsidRPr="009679A6">
        <w:rPr>
          <w:rFonts w:cs="Arial"/>
          <w:iCs/>
          <w:szCs w:val="24"/>
        </w:rPr>
        <w:t xml:space="preserve"> administrativno</w:t>
      </w:r>
      <w:r w:rsidR="00EB1DA7" w:rsidRPr="009679A6">
        <w:rPr>
          <w:rFonts w:cs="Arial"/>
          <w:iCs/>
          <w:szCs w:val="24"/>
        </w:rPr>
        <w:t>g</w:t>
      </w:r>
      <w:r w:rsidR="008057BC" w:rsidRPr="009679A6">
        <w:rPr>
          <w:rFonts w:cs="Arial"/>
          <w:iCs/>
          <w:szCs w:val="24"/>
        </w:rPr>
        <w:t xml:space="preserve"> utvrđivanj</w:t>
      </w:r>
      <w:r w:rsidR="00EB1DA7" w:rsidRPr="009679A6">
        <w:rPr>
          <w:rFonts w:cs="Arial"/>
          <w:iCs/>
          <w:szCs w:val="24"/>
        </w:rPr>
        <w:t>a</w:t>
      </w:r>
      <w:r w:rsidR="008057BC" w:rsidRPr="009679A6">
        <w:rPr>
          <w:rFonts w:cs="Arial"/>
          <w:iCs/>
          <w:szCs w:val="24"/>
        </w:rPr>
        <w:t xml:space="preserve"> ukupnog broja birača "u Republici Hrvatskoj" </w:t>
      </w:r>
      <w:r w:rsidR="00EB1DA7" w:rsidRPr="009679A6">
        <w:rPr>
          <w:rFonts w:cs="Arial"/>
          <w:iCs/>
          <w:szCs w:val="24"/>
        </w:rPr>
        <w:t xml:space="preserve">na određeni referentni dan </w:t>
      </w:r>
      <w:r w:rsidR="001B5525" w:rsidRPr="009679A6">
        <w:rPr>
          <w:rFonts w:cs="Arial"/>
          <w:iCs/>
          <w:szCs w:val="24"/>
        </w:rPr>
        <w:t>(npr. važeća osobna iskaznica</w:t>
      </w:r>
      <w:r w:rsidR="008057BC" w:rsidRPr="009679A6">
        <w:rPr>
          <w:rFonts w:cs="Arial"/>
          <w:iCs/>
          <w:szCs w:val="24"/>
        </w:rPr>
        <w:t xml:space="preserve">, ili </w:t>
      </w:r>
      <w:r w:rsidR="00BA3C4F" w:rsidRPr="009679A6">
        <w:rPr>
          <w:rFonts w:cs="Arial"/>
          <w:iCs/>
          <w:szCs w:val="24"/>
        </w:rPr>
        <w:t xml:space="preserve">faktično življenje u Republici Hrvatskoj, i </w:t>
      </w:r>
      <w:r w:rsidR="008057BC" w:rsidRPr="009679A6">
        <w:rPr>
          <w:rFonts w:cs="Arial"/>
          <w:iCs/>
          <w:szCs w:val="24"/>
        </w:rPr>
        <w:t>sl.) ne bi bil</w:t>
      </w:r>
      <w:r w:rsidR="00EB1DA7" w:rsidRPr="009679A6">
        <w:rPr>
          <w:rFonts w:cs="Arial"/>
          <w:iCs/>
          <w:szCs w:val="24"/>
        </w:rPr>
        <w:t>i</w:t>
      </w:r>
      <w:r w:rsidR="008057BC" w:rsidRPr="009679A6">
        <w:rPr>
          <w:rFonts w:cs="Arial"/>
          <w:iCs/>
          <w:szCs w:val="24"/>
        </w:rPr>
        <w:t xml:space="preserve"> u suglasnosti s </w:t>
      </w:r>
      <w:r w:rsidR="001B5525" w:rsidRPr="009679A6">
        <w:rPr>
          <w:rFonts w:cs="Arial"/>
          <w:iCs/>
          <w:szCs w:val="24"/>
        </w:rPr>
        <w:t>član</w:t>
      </w:r>
      <w:r w:rsidR="008057BC" w:rsidRPr="009679A6">
        <w:rPr>
          <w:rFonts w:cs="Arial"/>
          <w:iCs/>
          <w:szCs w:val="24"/>
        </w:rPr>
        <w:t>kom</w:t>
      </w:r>
      <w:r w:rsidR="001B5525" w:rsidRPr="009679A6">
        <w:rPr>
          <w:rFonts w:cs="Arial"/>
          <w:iCs/>
          <w:szCs w:val="24"/>
        </w:rPr>
        <w:t xml:space="preserve"> 87. stav</w:t>
      </w:r>
      <w:r w:rsidR="008057BC" w:rsidRPr="009679A6">
        <w:rPr>
          <w:rFonts w:cs="Arial"/>
          <w:iCs/>
          <w:szCs w:val="24"/>
        </w:rPr>
        <w:t>kom</w:t>
      </w:r>
      <w:r w:rsidR="001B5525" w:rsidRPr="009679A6">
        <w:rPr>
          <w:rFonts w:cs="Arial"/>
          <w:iCs/>
          <w:szCs w:val="24"/>
        </w:rPr>
        <w:t xml:space="preserve"> 3. Ustava</w:t>
      </w:r>
      <w:r w:rsidR="004E39A1">
        <w:rPr>
          <w:rFonts w:cs="Arial"/>
          <w:iCs/>
          <w:szCs w:val="24"/>
        </w:rPr>
        <w:t>.</w:t>
      </w:r>
      <w:r w:rsidR="001B5525" w:rsidRPr="009679A6">
        <w:rPr>
          <w:rFonts w:cs="Arial"/>
          <w:iCs/>
          <w:szCs w:val="24"/>
        </w:rPr>
        <w:t xml:space="preserve"> </w:t>
      </w:r>
    </w:p>
    <w:p w:rsidR="00EB1DA7" w:rsidRPr="009679A6" w:rsidRDefault="00EB1DA7" w:rsidP="004C68D6">
      <w:pPr>
        <w:autoSpaceDE w:val="0"/>
        <w:autoSpaceDN w:val="0"/>
        <w:adjustRightInd w:val="0"/>
        <w:rPr>
          <w:rFonts w:cs="Arial"/>
          <w:iCs/>
          <w:szCs w:val="24"/>
        </w:rPr>
      </w:pPr>
    </w:p>
    <w:p w:rsidR="00EB1DA7" w:rsidRPr="009679A6" w:rsidRDefault="00EB1DA7" w:rsidP="00EB1DA7">
      <w:pPr>
        <w:autoSpaceDE w:val="0"/>
        <w:autoSpaceDN w:val="0"/>
        <w:adjustRightInd w:val="0"/>
        <w:rPr>
          <w:rFonts w:cs="Arial"/>
          <w:iCs/>
          <w:szCs w:val="24"/>
        </w:rPr>
      </w:pPr>
      <w:r w:rsidRPr="009679A6">
        <w:rPr>
          <w:rFonts w:cs="Arial"/>
          <w:b/>
          <w:iCs/>
          <w:szCs w:val="24"/>
        </w:rPr>
        <w:t>1</w:t>
      </w:r>
      <w:r w:rsidR="00613038" w:rsidRPr="009679A6">
        <w:rPr>
          <w:rFonts w:cs="Arial"/>
          <w:b/>
          <w:iCs/>
          <w:szCs w:val="24"/>
        </w:rPr>
        <w:t>9</w:t>
      </w:r>
      <w:r w:rsidRPr="009679A6">
        <w:rPr>
          <w:rFonts w:cs="Arial"/>
          <w:b/>
          <w:iCs/>
          <w:szCs w:val="24"/>
        </w:rPr>
        <w:t>.</w:t>
      </w:r>
      <w:r w:rsidRPr="009679A6">
        <w:rPr>
          <w:rFonts w:cs="Arial"/>
          <w:iCs/>
          <w:szCs w:val="24"/>
        </w:rPr>
        <w:tab/>
        <w:t xml:space="preserve">Prema članku 5. stavku 2. </w:t>
      </w:r>
      <w:proofErr w:type="spellStart"/>
      <w:r w:rsidRPr="009679A6">
        <w:rPr>
          <w:rFonts w:cs="Arial"/>
          <w:iCs/>
          <w:szCs w:val="24"/>
        </w:rPr>
        <w:t>ZoRB</w:t>
      </w:r>
      <w:proofErr w:type="spellEnd"/>
      <w:r w:rsidRPr="009679A6">
        <w:rPr>
          <w:rFonts w:cs="Arial"/>
          <w:iCs/>
          <w:szCs w:val="24"/>
        </w:rPr>
        <w:t>-a, registar birača sastoji se od</w:t>
      </w:r>
      <w:r w:rsidR="009A448B" w:rsidRPr="009679A6">
        <w:rPr>
          <w:rFonts w:cs="Arial"/>
          <w:iCs/>
          <w:szCs w:val="24"/>
        </w:rPr>
        <w:t xml:space="preserve"> tri evidencije</w:t>
      </w:r>
      <w:r w:rsidRPr="009679A6">
        <w:rPr>
          <w:rFonts w:cs="Arial"/>
          <w:iCs/>
          <w:szCs w:val="24"/>
        </w:rPr>
        <w:t>:</w:t>
      </w:r>
    </w:p>
    <w:p w:rsidR="00401E4C" w:rsidRPr="009679A6" w:rsidRDefault="00401E4C" w:rsidP="00EB1DA7">
      <w:pPr>
        <w:autoSpaceDE w:val="0"/>
        <w:autoSpaceDN w:val="0"/>
        <w:adjustRightInd w:val="0"/>
        <w:rPr>
          <w:rFonts w:cs="Arial"/>
          <w:iCs/>
          <w:szCs w:val="24"/>
        </w:rPr>
      </w:pPr>
    </w:p>
    <w:p w:rsidR="00EB1DA7" w:rsidRPr="009679A6" w:rsidRDefault="009A448B" w:rsidP="00EB1DA7">
      <w:pPr>
        <w:autoSpaceDE w:val="0"/>
        <w:autoSpaceDN w:val="0"/>
        <w:adjustRightInd w:val="0"/>
        <w:rPr>
          <w:rFonts w:cs="Arial"/>
          <w:iCs/>
          <w:szCs w:val="24"/>
        </w:rPr>
      </w:pPr>
      <w:r w:rsidRPr="009679A6">
        <w:rPr>
          <w:rFonts w:cs="Arial"/>
          <w:iCs/>
          <w:szCs w:val="24"/>
        </w:rPr>
        <w:tab/>
      </w:r>
      <w:r w:rsidR="00EB1DA7" w:rsidRPr="009679A6">
        <w:rPr>
          <w:rFonts w:cs="Arial"/>
          <w:iCs/>
          <w:szCs w:val="24"/>
        </w:rPr>
        <w:t xml:space="preserve">- </w:t>
      </w:r>
      <w:r w:rsidRPr="009679A6">
        <w:rPr>
          <w:rFonts w:cs="Arial"/>
          <w:iCs/>
          <w:szCs w:val="24"/>
        </w:rPr>
        <w:t xml:space="preserve">prva je </w:t>
      </w:r>
      <w:r w:rsidR="00EB1DA7" w:rsidRPr="009679A6">
        <w:rPr>
          <w:rFonts w:cs="Arial"/>
          <w:iCs/>
          <w:szCs w:val="24"/>
        </w:rPr>
        <w:t>evidencij</w:t>
      </w:r>
      <w:r w:rsidR="00401E4C" w:rsidRPr="009679A6">
        <w:rPr>
          <w:rFonts w:cs="Arial"/>
          <w:iCs/>
          <w:szCs w:val="24"/>
        </w:rPr>
        <w:t>a</w:t>
      </w:r>
      <w:r w:rsidR="00EB1DA7" w:rsidRPr="009679A6">
        <w:rPr>
          <w:rFonts w:cs="Arial"/>
          <w:iCs/>
          <w:szCs w:val="24"/>
        </w:rPr>
        <w:t xml:space="preserve"> birača hrvatskih državljana s prebivalištem u Republici Hrvatskoj,</w:t>
      </w:r>
    </w:p>
    <w:p w:rsidR="00EB1DA7" w:rsidRPr="009679A6" w:rsidRDefault="009A448B" w:rsidP="00EB1DA7">
      <w:pPr>
        <w:autoSpaceDE w:val="0"/>
        <w:autoSpaceDN w:val="0"/>
        <w:adjustRightInd w:val="0"/>
        <w:rPr>
          <w:rFonts w:cs="Arial"/>
          <w:iCs/>
          <w:szCs w:val="24"/>
        </w:rPr>
      </w:pPr>
      <w:r w:rsidRPr="009679A6">
        <w:rPr>
          <w:rFonts w:cs="Arial"/>
          <w:iCs/>
          <w:szCs w:val="24"/>
        </w:rPr>
        <w:tab/>
      </w:r>
      <w:r w:rsidR="00EB1DA7" w:rsidRPr="009679A6">
        <w:rPr>
          <w:rFonts w:cs="Arial"/>
          <w:iCs/>
          <w:szCs w:val="24"/>
        </w:rPr>
        <w:t xml:space="preserve">- </w:t>
      </w:r>
      <w:r w:rsidRPr="009679A6">
        <w:rPr>
          <w:rFonts w:cs="Arial"/>
          <w:iCs/>
          <w:szCs w:val="24"/>
        </w:rPr>
        <w:t xml:space="preserve">druga je </w:t>
      </w:r>
      <w:r w:rsidR="00EB1DA7" w:rsidRPr="009679A6">
        <w:rPr>
          <w:rFonts w:cs="Arial"/>
          <w:iCs/>
          <w:szCs w:val="24"/>
        </w:rPr>
        <w:t>evidencij</w:t>
      </w:r>
      <w:r w:rsidR="00401E4C" w:rsidRPr="009679A6">
        <w:rPr>
          <w:rFonts w:cs="Arial"/>
          <w:iCs/>
          <w:szCs w:val="24"/>
        </w:rPr>
        <w:t>a</w:t>
      </w:r>
      <w:r w:rsidR="00EB1DA7" w:rsidRPr="009679A6">
        <w:rPr>
          <w:rFonts w:cs="Arial"/>
          <w:iCs/>
          <w:szCs w:val="24"/>
        </w:rPr>
        <w:t xml:space="preserve"> birača hrvatskih državljana koji nemaju prebivalište u Republici Hrvatskoj,</w:t>
      </w:r>
    </w:p>
    <w:p w:rsidR="00EB1DA7" w:rsidRPr="009679A6" w:rsidRDefault="009A448B" w:rsidP="00EB1DA7">
      <w:pPr>
        <w:autoSpaceDE w:val="0"/>
        <w:autoSpaceDN w:val="0"/>
        <w:adjustRightInd w:val="0"/>
        <w:rPr>
          <w:rFonts w:cs="Arial"/>
          <w:iCs/>
          <w:szCs w:val="24"/>
        </w:rPr>
      </w:pPr>
      <w:r w:rsidRPr="009679A6">
        <w:rPr>
          <w:rFonts w:cs="Arial"/>
          <w:iCs/>
          <w:szCs w:val="24"/>
        </w:rPr>
        <w:tab/>
      </w:r>
      <w:r w:rsidR="00EB1DA7" w:rsidRPr="009679A6">
        <w:rPr>
          <w:rFonts w:cs="Arial"/>
          <w:iCs/>
          <w:szCs w:val="24"/>
        </w:rPr>
        <w:t xml:space="preserve">- </w:t>
      </w:r>
      <w:r w:rsidRPr="009679A6">
        <w:rPr>
          <w:rFonts w:cs="Arial"/>
          <w:iCs/>
          <w:szCs w:val="24"/>
        </w:rPr>
        <w:t xml:space="preserve">treća je </w:t>
      </w:r>
      <w:r w:rsidR="00EB1DA7" w:rsidRPr="009679A6">
        <w:rPr>
          <w:rFonts w:cs="Arial"/>
          <w:iCs/>
          <w:szCs w:val="24"/>
        </w:rPr>
        <w:t>evidencij</w:t>
      </w:r>
      <w:r w:rsidR="00401E4C" w:rsidRPr="009679A6">
        <w:rPr>
          <w:rFonts w:cs="Arial"/>
          <w:iCs/>
          <w:szCs w:val="24"/>
        </w:rPr>
        <w:t>a</w:t>
      </w:r>
      <w:r w:rsidR="00EB1DA7" w:rsidRPr="009679A6">
        <w:rPr>
          <w:rFonts w:cs="Arial"/>
          <w:iCs/>
          <w:szCs w:val="24"/>
        </w:rPr>
        <w:t xml:space="preserve"> birača državljana država članica Europske unije koji ostvaruju biračko pravo u Republici Hrvatskoj.</w:t>
      </w:r>
    </w:p>
    <w:p w:rsidR="00EB1DA7" w:rsidRPr="009679A6" w:rsidRDefault="00EB1DA7" w:rsidP="00EB1DA7">
      <w:pPr>
        <w:autoSpaceDE w:val="0"/>
        <w:autoSpaceDN w:val="0"/>
        <w:adjustRightInd w:val="0"/>
        <w:rPr>
          <w:rFonts w:cs="Arial"/>
          <w:iCs/>
          <w:szCs w:val="24"/>
        </w:rPr>
      </w:pPr>
    </w:p>
    <w:p w:rsidR="00EB1DA7" w:rsidRPr="009679A6" w:rsidRDefault="00EB1DA7" w:rsidP="00EB1DA7">
      <w:pPr>
        <w:autoSpaceDE w:val="0"/>
        <w:autoSpaceDN w:val="0"/>
        <w:adjustRightInd w:val="0"/>
        <w:rPr>
          <w:rFonts w:cs="Arial"/>
          <w:iCs/>
          <w:szCs w:val="24"/>
        </w:rPr>
      </w:pPr>
      <w:r w:rsidRPr="009679A6">
        <w:rPr>
          <w:rFonts w:cs="Arial"/>
          <w:iCs/>
          <w:szCs w:val="24"/>
        </w:rPr>
        <w:t>Primje</w:t>
      </w:r>
      <w:r w:rsidR="00401E4C" w:rsidRPr="009679A6">
        <w:rPr>
          <w:rFonts w:cs="Arial"/>
          <w:iCs/>
          <w:szCs w:val="24"/>
        </w:rPr>
        <w:t>nom mjerila utvrđenog u točki 18</w:t>
      </w:r>
      <w:r w:rsidRPr="009679A6">
        <w:rPr>
          <w:rFonts w:cs="Arial"/>
          <w:iCs/>
          <w:szCs w:val="24"/>
        </w:rPr>
        <w:t xml:space="preserve">. obrazloženja ove odluke, </w:t>
      </w:r>
      <w:r w:rsidR="00401E4C" w:rsidRPr="009679A6">
        <w:rPr>
          <w:rFonts w:cs="Arial"/>
          <w:iCs/>
          <w:szCs w:val="24"/>
        </w:rPr>
        <w:t xml:space="preserve">za određivanje </w:t>
      </w:r>
      <w:r w:rsidR="0047350C">
        <w:rPr>
          <w:rFonts w:cs="Arial"/>
          <w:iCs/>
          <w:szCs w:val="24"/>
        </w:rPr>
        <w:t>apsolutnog broja (</w:t>
      </w:r>
      <w:r w:rsidR="00401E4C" w:rsidRPr="009679A6">
        <w:rPr>
          <w:rFonts w:cs="Arial"/>
          <w:iCs/>
          <w:szCs w:val="24"/>
        </w:rPr>
        <w:t>ustavnog praga</w:t>
      </w:r>
      <w:r w:rsidR="0047350C">
        <w:rPr>
          <w:rFonts w:cs="Arial"/>
          <w:iCs/>
          <w:szCs w:val="24"/>
        </w:rPr>
        <w:t>)</w:t>
      </w:r>
      <w:r w:rsidR="00401E4C" w:rsidRPr="009679A6">
        <w:rPr>
          <w:rFonts w:cs="Arial"/>
          <w:iCs/>
          <w:szCs w:val="24"/>
        </w:rPr>
        <w:t xml:space="preserve"> </w:t>
      </w:r>
      <w:r w:rsidR="0047350C">
        <w:rPr>
          <w:rFonts w:cs="Arial"/>
          <w:iCs/>
          <w:szCs w:val="24"/>
        </w:rPr>
        <w:t>u smislu</w:t>
      </w:r>
      <w:r w:rsidR="00401E4C" w:rsidRPr="009679A6">
        <w:rPr>
          <w:rFonts w:cs="Arial"/>
          <w:iCs/>
          <w:szCs w:val="24"/>
        </w:rPr>
        <w:t xml:space="preserve"> članka 87. stavka 3. Ustava jedino je relevantna kategorija</w:t>
      </w:r>
      <w:r w:rsidR="009A448B" w:rsidRPr="009679A6">
        <w:rPr>
          <w:rFonts w:cs="Arial"/>
          <w:iCs/>
          <w:szCs w:val="24"/>
        </w:rPr>
        <w:t xml:space="preserve"> birač</w:t>
      </w:r>
      <w:r w:rsidR="00401E4C" w:rsidRPr="009679A6">
        <w:rPr>
          <w:rFonts w:cs="Arial"/>
          <w:iCs/>
          <w:szCs w:val="24"/>
        </w:rPr>
        <w:t>a</w:t>
      </w:r>
      <w:r w:rsidR="009A448B" w:rsidRPr="009679A6">
        <w:rPr>
          <w:rFonts w:cs="Arial"/>
          <w:iCs/>
          <w:szCs w:val="24"/>
        </w:rPr>
        <w:t xml:space="preserve"> upisan</w:t>
      </w:r>
      <w:r w:rsidR="00401E4C" w:rsidRPr="009679A6">
        <w:rPr>
          <w:rFonts w:cs="Arial"/>
          <w:iCs/>
          <w:szCs w:val="24"/>
        </w:rPr>
        <w:t>a</w:t>
      </w:r>
      <w:r w:rsidR="009A448B" w:rsidRPr="009679A6">
        <w:rPr>
          <w:rFonts w:cs="Arial"/>
          <w:iCs/>
          <w:szCs w:val="24"/>
        </w:rPr>
        <w:t xml:space="preserve"> u prvu evidenciju, </w:t>
      </w:r>
      <w:r w:rsidR="00401E4C" w:rsidRPr="009679A6">
        <w:rPr>
          <w:rFonts w:cs="Arial"/>
          <w:iCs/>
          <w:szCs w:val="24"/>
        </w:rPr>
        <w:t>koja obuhvaća</w:t>
      </w:r>
      <w:r w:rsidR="009A448B" w:rsidRPr="009679A6">
        <w:rPr>
          <w:rFonts w:cs="Arial"/>
          <w:iCs/>
          <w:szCs w:val="24"/>
        </w:rPr>
        <w:t xml:space="preserve"> birač</w:t>
      </w:r>
      <w:r w:rsidR="00401E4C" w:rsidRPr="009679A6">
        <w:rPr>
          <w:rFonts w:cs="Arial"/>
          <w:iCs/>
          <w:szCs w:val="24"/>
        </w:rPr>
        <w:t>e</w:t>
      </w:r>
      <w:r w:rsidR="009A448B" w:rsidRPr="009679A6">
        <w:rPr>
          <w:rFonts w:cs="Arial"/>
          <w:iCs/>
          <w:szCs w:val="24"/>
        </w:rPr>
        <w:t xml:space="preserve"> hrvatsk</w:t>
      </w:r>
      <w:r w:rsidR="00401E4C" w:rsidRPr="009679A6">
        <w:rPr>
          <w:rFonts w:cs="Arial"/>
          <w:iCs/>
          <w:szCs w:val="24"/>
        </w:rPr>
        <w:t>e</w:t>
      </w:r>
      <w:r w:rsidR="009A448B" w:rsidRPr="009679A6">
        <w:rPr>
          <w:rFonts w:cs="Arial"/>
          <w:iCs/>
          <w:szCs w:val="24"/>
        </w:rPr>
        <w:t xml:space="preserve"> državljan</w:t>
      </w:r>
      <w:r w:rsidR="00401E4C" w:rsidRPr="009679A6">
        <w:rPr>
          <w:rFonts w:cs="Arial"/>
          <w:iCs/>
          <w:szCs w:val="24"/>
        </w:rPr>
        <w:t>e</w:t>
      </w:r>
      <w:r w:rsidR="009A448B" w:rsidRPr="009679A6">
        <w:rPr>
          <w:rFonts w:cs="Arial"/>
          <w:iCs/>
          <w:szCs w:val="24"/>
        </w:rPr>
        <w:t xml:space="preserve"> s prebivalištem u Republici Hrvatskoj.</w:t>
      </w:r>
      <w:r w:rsidRPr="009679A6">
        <w:rPr>
          <w:rFonts w:cs="Arial"/>
          <w:iCs/>
          <w:szCs w:val="24"/>
        </w:rPr>
        <w:t xml:space="preserve"> </w:t>
      </w:r>
    </w:p>
    <w:p w:rsidR="0048451E" w:rsidRPr="009679A6" w:rsidRDefault="0048451E" w:rsidP="004C68D6">
      <w:pPr>
        <w:autoSpaceDE w:val="0"/>
        <w:autoSpaceDN w:val="0"/>
        <w:adjustRightInd w:val="0"/>
        <w:rPr>
          <w:rFonts w:cs="Arial"/>
          <w:iCs/>
          <w:szCs w:val="24"/>
        </w:rPr>
      </w:pPr>
    </w:p>
    <w:p w:rsidR="009A448B" w:rsidRPr="009679A6" w:rsidRDefault="001C45C1" w:rsidP="008F0075">
      <w:pPr>
        <w:autoSpaceDE w:val="0"/>
        <w:autoSpaceDN w:val="0"/>
        <w:adjustRightInd w:val="0"/>
        <w:rPr>
          <w:rFonts w:cs="Arial"/>
          <w:iCs/>
          <w:szCs w:val="24"/>
        </w:rPr>
      </w:pPr>
      <w:r w:rsidRPr="009679A6">
        <w:rPr>
          <w:rFonts w:cs="Arial"/>
          <w:b/>
          <w:iCs/>
          <w:szCs w:val="24"/>
        </w:rPr>
        <w:t>1</w:t>
      </w:r>
      <w:r w:rsidR="00613038" w:rsidRPr="009679A6">
        <w:rPr>
          <w:rFonts w:cs="Arial"/>
          <w:b/>
          <w:iCs/>
          <w:szCs w:val="24"/>
        </w:rPr>
        <w:t>9</w:t>
      </w:r>
      <w:r w:rsidRPr="009679A6">
        <w:rPr>
          <w:rFonts w:cs="Arial"/>
          <w:b/>
          <w:iCs/>
          <w:szCs w:val="24"/>
        </w:rPr>
        <w:t>.1.</w:t>
      </w:r>
      <w:r w:rsidRPr="009679A6">
        <w:rPr>
          <w:rFonts w:cs="Arial"/>
          <w:iCs/>
          <w:szCs w:val="24"/>
        </w:rPr>
        <w:tab/>
      </w:r>
      <w:r w:rsidR="00EB1DA7" w:rsidRPr="009679A6">
        <w:rPr>
          <w:rFonts w:cs="Arial"/>
          <w:iCs/>
          <w:szCs w:val="24"/>
        </w:rPr>
        <w:t xml:space="preserve">Na primjeru navedenom u točki </w:t>
      </w:r>
      <w:r w:rsidR="00081BDC" w:rsidRPr="009679A6">
        <w:rPr>
          <w:rFonts w:cs="Arial"/>
          <w:iCs/>
          <w:szCs w:val="24"/>
        </w:rPr>
        <w:t>13.1.</w:t>
      </w:r>
      <w:r w:rsidR="00EB1DA7" w:rsidRPr="009679A6">
        <w:rPr>
          <w:rFonts w:cs="Arial"/>
          <w:iCs/>
          <w:szCs w:val="24"/>
        </w:rPr>
        <w:t xml:space="preserve">, to bi značilo da </w:t>
      </w:r>
      <w:r w:rsidR="009A448B" w:rsidRPr="009679A6">
        <w:rPr>
          <w:rFonts w:cs="Arial"/>
          <w:iCs/>
          <w:szCs w:val="24"/>
        </w:rPr>
        <w:t>je</w:t>
      </w:r>
      <w:r w:rsidR="00EB1DA7" w:rsidRPr="009679A6">
        <w:rPr>
          <w:rFonts w:cs="Arial"/>
          <w:iCs/>
          <w:szCs w:val="24"/>
        </w:rPr>
        <w:t xml:space="preserve"> </w:t>
      </w:r>
      <w:r w:rsidR="0047350C">
        <w:rPr>
          <w:rFonts w:cs="Arial"/>
          <w:iCs/>
          <w:szCs w:val="24"/>
        </w:rPr>
        <w:t xml:space="preserve">apsolutni </w:t>
      </w:r>
      <w:r w:rsidR="00401E4C" w:rsidRPr="009679A6">
        <w:rPr>
          <w:rFonts w:cs="Arial"/>
          <w:iCs/>
          <w:szCs w:val="24"/>
        </w:rPr>
        <w:t>broj birača potreban</w:t>
      </w:r>
      <w:r w:rsidR="009A448B" w:rsidRPr="009679A6">
        <w:rPr>
          <w:rFonts w:cs="Arial"/>
          <w:iCs/>
          <w:szCs w:val="24"/>
        </w:rPr>
        <w:t xml:space="preserve"> za pokretanje postupka raspisivanja referenduma pred Hrvatskim saborom "u skladu sa zakonom"</w:t>
      </w:r>
      <w:r w:rsidR="005263A8" w:rsidRPr="009679A6">
        <w:rPr>
          <w:rFonts w:cs="Arial"/>
          <w:iCs/>
          <w:szCs w:val="24"/>
        </w:rPr>
        <w:t xml:space="preserve"> </w:t>
      </w:r>
      <w:r w:rsidR="009A448B" w:rsidRPr="009679A6">
        <w:rPr>
          <w:rFonts w:cs="Arial"/>
          <w:iCs/>
          <w:szCs w:val="24"/>
        </w:rPr>
        <w:t>bio</w:t>
      </w:r>
      <w:r w:rsidR="005263A8" w:rsidRPr="009679A6">
        <w:rPr>
          <w:rFonts w:cs="Arial"/>
          <w:iCs/>
          <w:szCs w:val="24"/>
        </w:rPr>
        <w:t xml:space="preserve"> 408.039</w:t>
      </w:r>
      <w:r w:rsidR="0047350C">
        <w:rPr>
          <w:rFonts w:cs="Arial"/>
          <w:iCs/>
          <w:szCs w:val="24"/>
        </w:rPr>
        <w:t>. Naime, toliko je</w:t>
      </w:r>
      <w:r w:rsidR="009A448B" w:rsidRPr="009679A6">
        <w:rPr>
          <w:rFonts w:cs="Arial"/>
          <w:iCs/>
          <w:szCs w:val="24"/>
        </w:rPr>
        <w:t xml:space="preserve"> </w:t>
      </w:r>
      <w:r w:rsidR="0047350C">
        <w:rPr>
          <w:rFonts w:cs="Arial"/>
          <w:iCs/>
          <w:szCs w:val="24"/>
        </w:rPr>
        <w:t>iznosilo</w:t>
      </w:r>
      <w:r w:rsidR="005263A8" w:rsidRPr="009679A6">
        <w:rPr>
          <w:rFonts w:cs="Arial"/>
          <w:iCs/>
          <w:szCs w:val="24"/>
        </w:rPr>
        <w:t xml:space="preserve"> </w:t>
      </w:r>
      <w:r w:rsidR="008B569C" w:rsidRPr="009679A6">
        <w:rPr>
          <w:rFonts w:cs="Arial"/>
          <w:iCs/>
          <w:szCs w:val="24"/>
        </w:rPr>
        <w:t>deset posto</w:t>
      </w:r>
      <w:r w:rsidR="005263A8" w:rsidRPr="009679A6">
        <w:rPr>
          <w:rFonts w:cs="Arial"/>
          <w:iCs/>
          <w:szCs w:val="24"/>
        </w:rPr>
        <w:t xml:space="preserve"> od 4.080.386 birača </w:t>
      </w:r>
      <w:r w:rsidR="0047350C">
        <w:rPr>
          <w:rFonts w:cs="Arial"/>
          <w:iCs/>
          <w:szCs w:val="24"/>
        </w:rPr>
        <w:t xml:space="preserve">s prijavljenim prebivalištem u </w:t>
      </w:r>
      <w:r w:rsidR="005263A8" w:rsidRPr="009679A6">
        <w:rPr>
          <w:rFonts w:cs="Arial"/>
          <w:iCs/>
          <w:szCs w:val="24"/>
        </w:rPr>
        <w:t xml:space="preserve">Republici Hrvatskoj </w:t>
      </w:r>
      <w:r w:rsidR="00845F9A" w:rsidRPr="009679A6">
        <w:rPr>
          <w:rFonts w:cs="Arial"/>
          <w:iCs/>
          <w:szCs w:val="24"/>
        </w:rPr>
        <w:t>na dan zatvaranja registra birača</w:t>
      </w:r>
      <w:r w:rsidR="00843816" w:rsidRPr="009679A6">
        <w:rPr>
          <w:rFonts w:cs="Arial"/>
          <w:iCs/>
          <w:szCs w:val="24"/>
        </w:rPr>
        <w:t xml:space="preserve"> (kao</w:t>
      </w:r>
      <w:r w:rsidR="00E524CC" w:rsidRPr="009679A6">
        <w:rPr>
          <w:rFonts w:cs="Arial"/>
          <w:iCs/>
          <w:szCs w:val="24"/>
        </w:rPr>
        <w:t xml:space="preserve"> što je prethodno rečeno, broj</w:t>
      </w:r>
      <w:r w:rsidR="00843816" w:rsidRPr="009679A6">
        <w:rPr>
          <w:rFonts w:cs="Arial"/>
          <w:iCs/>
          <w:szCs w:val="24"/>
        </w:rPr>
        <w:t xml:space="preserve"> služi samo kao primjer </w:t>
      </w:r>
      <w:r w:rsidR="00954AA5" w:rsidRPr="009679A6">
        <w:rPr>
          <w:rFonts w:cs="Arial"/>
          <w:iCs/>
          <w:szCs w:val="24"/>
        </w:rPr>
        <w:t>jer</w:t>
      </w:r>
      <w:r w:rsidR="00843816" w:rsidRPr="009679A6">
        <w:rPr>
          <w:rFonts w:cs="Arial"/>
          <w:iCs/>
          <w:szCs w:val="24"/>
        </w:rPr>
        <w:t xml:space="preserve"> prikazuje stanje na dan koji </w:t>
      </w:r>
      <w:r w:rsidR="007C0CE9" w:rsidRPr="009679A6">
        <w:rPr>
          <w:rFonts w:cs="Arial"/>
          <w:iCs/>
          <w:szCs w:val="24"/>
        </w:rPr>
        <w:t>se ne smatra referentnim danom za njegovo određivanje u smislu članka 87. stavka 3. Ustava</w:t>
      </w:r>
      <w:r w:rsidR="00843816" w:rsidRPr="009679A6">
        <w:rPr>
          <w:rFonts w:cs="Arial"/>
          <w:iCs/>
          <w:szCs w:val="24"/>
        </w:rPr>
        <w:t>)</w:t>
      </w:r>
      <w:r w:rsidR="007C0CE9" w:rsidRPr="009679A6">
        <w:rPr>
          <w:rFonts w:cs="Arial"/>
          <w:iCs/>
          <w:szCs w:val="24"/>
        </w:rPr>
        <w:t>.</w:t>
      </w:r>
      <w:r w:rsidR="00843816" w:rsidRPr="009679A6">
        <w:rPr>
          <w:rFonts w:cs="Arial"/>
          <w:iCs/>
          <w:szCs w:val="24"/>
        </w:rPr>
        <w:t xml:space="preserve"> </w:t>
      </w:r>
    </w:p>
    <w:p w:rsidR="00880752" w:rsidRPr="009679A6" w:rsidRDefault="00880752" w:rsidP="008F0075">
      <w:pPr>
        <w:autoSpaceDE w:val="0"/>
        <w:autoSpaceDN w:val="0"/>
        <w:adjustRightInd w:val="0"/>
        <w:rPr>
          <w:rFonts w:cs="Arial"/>
          <w:iCs/>
          <w:szCs w:val="24"/>
        </w:rPr>
      </w:pPr>
    </w:p>
    <w:p w:rsidR="00C5761F" w:rsidRPr="009679A6" w:rsidRDefault="009C0D95" w:rsidP="004C68D6">
      <w:pPr>
        <w:autoSpaceDE w:val="0"/>
        <w:autoSpaceDN w:val="0"/>
        <w:adjustRightInd w:val="0"/>
        <w:rPr>
          <w:rFonts w:cs="Arial"/>
          <w:iCs/>
          <w:szCs w:val="24"/>
        </w:rPr>
      </w:pPr>
      <w:r w:rsidRPr="009679A6">
        <w:rPr>
          <w:rFonts w:cs="Arial"/>
          <w:iCs/>
          <w:szCs w:val="24"/>
        </w:rPr>
        <w:lastRenderedPageBreak/>
        <w:t>Apsolutn</w:t>
      </w:r>
      <w:r w:rsidR="00230922" w:rsidRPr="009679A6">
        <w:rPr>
          <w:rFonts w:cs="Arial"/>
          <w:iCs/>
          <w:szCs w:val="24"/>
        </w:rPr>
        <w:t>i</w:t>
      </w:r>
      <w:r w:rsidR="00845F9A" w:rsidRPr="009679A6">
        <w:rPr>
          <w:rFonts w:cs="Arial"/>
          <w:iCs/>
          <w:szCs w:val="24"/>
        </w:rPr>
        <w:t xml:space="preserve"> broj </w:t>
      </w:r>
      <w:r w:rsidR="00014329" w:rsidRPr="009679A6">
        <w:rPr>
          <w:rFonts w:cs="Arial"/>
          <w:iCs/>
          <w:szCs w:val="24"/>
        </w:rPr>
        <w:t xml:space="preserve">u prikazanom primjeru </w:t>
      </w:r>
      <w:r w:rsidR="00D35074" w:rsidRPr="009679A6">
        <w:rPr>
          <w:rFonts w:cs="Arial"/>
          <w:iCs/>
          <w:szCs w:val="24"/>
        </w:rPr>
        <w:t>ima</w:t>
      </w:r>
      <w:r w:rsidR="00014329" w:rsidRPr="009679A6">
        <w:rPr>
          <w:rFonts w:cs="Arial"/>
          <w:iCs/>
          <w:szCs w:val="24"/>
        </w:rPr>
        <w:t xml:space="preserve"> administrativn</w:t>
      </w:r>
      <w:r w:rsidR="00D35074" w:rsidRPr="009679A6">
        <w:rPr>
          <w:rFonts w:cs="Arial"/>
          <w:iCs/>
          <w:szCs w:val="24"/>
        </w:rPr>
        <w:t>u</w:t>
      </w:r>
      <w:r w:rsidR="00014329" w:rsidRPr="009679A6">
        <w:rPr>
          <w:rFonts w:cs="Arial"/>
          <w:iCs/>
          <w:szCs w:val="24"/>
        </w:rPr>
        <w:t xml:space="preserve"> </w:t>
      </w:r>
      <w:r w:rsidR="00D35074" w:rsidRPr="009679A6">
        <w:rPr>
          <w:rFonts w:cs="Arial"/>
          <w:iCs/>
          <w:szCs w:val="24"/>
        </w:rPr>
        <w:t>svrhu</w:t>
      </w:r>
      <w:r w:rsidR="00014329" w:rsidRPr="009679A6">
        <w:rPr>
          <w:rFonts w:cs="Arial"/>
          <w:iCs/>
          <w:szCs w:val="24"/>
        </w:rPr>
        <w:t xml:space="preserve"> </w:t>
      </w:r>
      <w:r w:rsidR="00954AA5" w:rsidRPr="009679A6">
        <w:rPr>
          <w:rFonts w:cs="Arial"/>
          <w:iCs/>
          <w:szCs w:val="24"/>
        </w:rPr>
        <w:t xml:space="preserve">i čini </w:t>
      </w:r>
      <w:r w:rsidR="006F4B06" w:rsidRPr="009679A6">
        <w:rPr>
          <w:rFonts w:cs="Arial"/>
          <w:iCs/>
          <w:szCs w:val="24"/>
        </w:rPr>
        <w:t xml:space="preserve">objektivni </w:t>
      </w:r>
      <w:r w:rsidR="00954AA5" w:rsidRPr="009679A6">
        <w:rPr>
          <w:rFonts w:cs="Arial"/>
          <w:iCs/>
          <w:szCs w:val="24"/>
        </w:rPr>
        <w:t xml:space="preserve">ustavni </w:t>
      </w:r>
      <w:r w:rsidR="00014329" w:rsidRPr="009679A6">
        <w:rPr>
          <w:rFonts w:cs="Arial"/>
          <w:iCs/>
          <w:szCs w:val="24"/>
        </w:rPr>
        <w:t xml:space="preserve">prag, </w:t>
      </w:r>
      <w:r w:rsidRPr="009679A6">
        <w:rPr>
          <w:rFonts w:cs="Arial"/>
          <w:iCs/>
          <w:szCs w:val="24"/>
        </w:rPr>
        <w:t>neovisno o bilo kojoj</w:t>
      </w:r>
      <w:r w:rsidR="00014329" w:rsidRPr="009679A6">
        <w:rPr>
          <w:rFonts w:cs="Arial"/>
          <w:iCs/>
          <w:szCs w:val="24"/>
        </w:rPr>
        <w:t xml:space="preserve"> pravno</w:t>
      </w:r>
      <w:r w:rsidRPr="009679A6">
        <w:rPr>
          <w:rFonts w:cs="Arial"/>
          <w:iCs/>
          <w:szCs w:val="24"/>
        </w:rPr>
        <w:t>j</w:t>
      </w:r>
      <w:r w:rsidR="00014329" w:rsidRPr="009679A6">
        <w:rPr>
          <w:rFonts w:cs="Arial"/>
          <w:iCs/>
          <w:szCs w:val="24"/>
        </w:rPr>
        <w:t xml:space="preserve"> radnj</w:t>
      </w:r>
      <w:r w:rsidRPr="009679A6">
        <w:rPr>
          <w:rFonts w:cs="Arial"/>
          <w:iCs/>
          <w:szCs w:val="24"/>
        </w:rPr>
        <w:t>i</w:t>
      </w:r>
      <w:r w:rsidR="00014329" w:rsidRPr="009679A6">
        <w:rPr>
          <w:rFonts w:cs="Arial"/>
          <w:iCs/>
          <w:szCs w:val="24"/>
        </w:rPr>
        <w:t xml:space="preserve"> </w:t>
      </w:r>
      <w:r w:rsidR="006F4B06" w:rsidRPr="009679A6">
        <w:rPr>
          <w:rFonts w:cs="Arial"/>
          <w:iCs/>
          <w:szCs w:val="24"/>
        </w:rPr>
        <w:t xml:space="preserve">na koju su </w:t>
      </w:r>
      <w:r w:rsidR="00014329" w:rsidRPr="009679A6">
        <w:rPr>
          <w:rFonts w:cs="Arial"/>
          <w:iCs/>
          <w:szCs w:val="24"/>
        </w:rPr>
        <w:t>birač</w:t>
      </w:r>
      <w:r w:rsidR="006F4B06" w:rsidRPr="009679A6">
        <w:rPr>
          <w:rFonts w:cs="Arial"/>
          <w:iCs/>
          <w:szCs w:val="24"/>
        </w:rPr>
        <w:t>i</w:t>
      </w:r>
      <w:r w:rsidR="0047350C">
        <w:rPr>
          <w:rFonts w:cs="Arial"/>
          <w:iCs/>
          <w:szCs w:val="24"/>
        </w:rPr>
        <w:t xml:space="preserve">, neovisno o </w:t>
      </w:r>
      <w:r w:rsidR="009E1175">
        <w:rPr>
          <w:rFonts w:cs="Arial"/>
          <w:iCs/>
          <w:szCs w:val="24"/>
        </w:rPr>
        <w:t xml:space="preserve">svom </w:t>
      </w:r>
      <w:r w:rsidR="0047350C">
        <w:rPr>
          <w:rFonts w:cs="Arial"/>
          <w:iCs/>
          <w:szCs w:val="24"/>
        </w:rPr>
        <w:t>prebivalištu,</w:t>
      </w:r>
      <w:r w:rsidR="006F4B06" w:rsidRPr="009679A6">
        <w:rPr>
          <w:rFonts w:cs="Arial"/>
          <w:iCs/>
          <w:szCs w:val="24"/>
        </w:rPr>
        <w:t xml:space="preserve"> </w:t>
      </w:r>
      <w:r w:rsidRPr="009679A6">
        <w:rPr>
          <w:rFonts w:cs="Arial"/>
          <w:iCs/>
          <w:szCs w:val="24"/>
        </w:rPr>
        <w:t xml:space="preserve">ovlašteni </w:t>
      </w:r>
      <w:r w:rsidR="006F4B06" w:rsidRPr="009679A6">
        <w:rPr>
          <w:rFonts w:cs="Arial"/>
          <w:iCs/>
          <w:szCs w:val="24"/>
        </w:rPr>
        <w:t>u vezi s konkretnom referendumskom inicijativom.</w:t>
      </w:r>
      <w:r w:rsidR="009E1175">
        <w:rPr>
          <w:rFonts w:cs="Arial"/>
          <w:iCs/>
          <w:szCs w:val="24"/>
        </w:rPr>
        <w:t xml:space="preserve"> Drugim riječima, t</w:t>
      </w:r>
      <w:r w:rsidR="006F4B06" w:rsidRPr="009679A6">
        <w:rPr>
          <w:rFonts w:cs="Arial"/>
          <w:iCs/>
          <w:szCs w:val="24"/>
        </w:rPr>
        <w:t>a</w:t>
      </w:r>
      <w:r w:rsidR="00E524CC" w:rsidRPr="009679A6">
        <w:rPr>
          <w:rFonts w:cs="Arial"/>
          <w:iCs/>
          <w:szCs w:val="24"/>
        </w:rPr>
        <w:t>j</w:t>
      </w:r>
      <w:r w:rsidR="006F4B06" w:rsidRPr="009679A6">
        <w:rPr>
          <w:rFonts w:cs="Arial"/>
          <w:iCs/>
          <w:szCs w:val="24"/>
        </w:rPr>
        <w:t xml:space="preserve"> se </w:t>
      </w:r>
      <w:r w:rsidRPr="009679A6">
        <w:rPr>
          <w:rFonts w:cs="Arial"/>
          <w:iCs/>
          <w:szCs w:val="24"/>
        </w:rPr>
        <w:t>apsolutn</w:t>
      </w:r>
      <w:r w:rsidR="00E524CC" w:rsidRPr="009679A6">
        <w:rPr>
          <w:rFonts w:cs="Arial"/>
          <w:iCs/>
          <w:szCs w:val="24"/>
        </w:rPr>
        <w:t>i</w:t>
      </w:r>
      <w:r w:rsidRPr="009679A6">
        <w:rPr>
          <w:rFonts w:cs="Arial"/>
          <w:iCs/>
          <w:szCs w:val="24"/>
        </w:rPr>
        <w:t xml:space="preserve"> </w:t>
      </w:r>
      <w:r w:rsidR="006F4B06" w:rsidRPr="009679A6">
        <w:rPr>
          <w:rFonts w:cs="Arial"/>
          <w:iCs/>
          <w:szCs w:val="24"/>
        </w:rPr>
        <w:t>broj</w:t>
      </w:r>
      <w:r w:rsidR="00E524CC" w:rsidRPr="009679A6">
        <w:rPr>
          <w:rFonts w:cs="Arial"/>
          <w:iCs/>
          <w:szCs w:val="24"/>
        </w:rPr>
        <w:t>, koji</w:t>
      </w:r>
      <w:r w:rsidR="00590CD2" w:rsidRPr="009679A6">
        <w:rPr>
          <w:rFonts w:cs="Arial"/>
          <w:iCs/>
          <w:szCs w:val="24"/>
        </w:rPr>
        <w:t xml:space="preserve"> proizlazi iz </w:t>
      </w:r>
      <w:r w:rsidR="00E524CC" w:rsidRPr="009679A6">
        <w:rPr>
          <w:rFonts w:cs="Arial"/>
          <w:iCs/>
          <w:szCs w:val="24"/>
        </w:rPr>
        <w:t>administrativno-teritorijalnog</w:t>
      </w:r>
      <w:r w:rsidR="00590CD2" w:rsidRPr="009679A6">
        <w:rPr>
          <w:rFonts w:cs="Arial"/>
          <w:iCs/>
          <w:szCs w:val="24"/>
        </w:rPr>
        <w:t xml:space="preserve"> načela</w:t>
      </w:r>
      <w:r w:rsidR="00954AA5" w:rsidRPr="009679A6">
        <w:rPr>
          <w:rFonts w:cs="Arial"/>
          <w:iCs/>
          <w:szCs w:val="24"/>
        </w:rPr>
        <w:t xml:space="preserve"> čiju primjenu </w:t>
      </w:r>
      <w:r w:rsidR="00590CD2" w:rsidRPr="009679A6">
        <w:rPr>
          <w:rFonts w:cs="Arial"/>
          <w:iCs/>
          <w:szCs w:val="24"/>
        </w:rPr>
        <w:t>zahtijeva Ustav</w:t>
      </w:r>
      <w:r w:rsidR="00954AA5" w:rsidRPr="009679A6">
        <w:rPr>
          <w:rFonts w:cs="Arial"/>
          <w:iCs/>
          <w:szCs w:val="24"/>
        </w:rPr>
        <w:t xml:space="preserve"> (</w:t>
      </w:r>
      <w:r w:rsidR="00E524CC" w:rsidRPr="009679A6">
        <w:rPr>
          <w:rFonts w:cs="Arial"/>
          <w:iCs/>
          <w:szCs w:val="24"/>
        </w:rPr>
        <w:t xml:space="preserve">birači </w:t>
      </w:r>
      <w:r w:rsidR="00954AA5" w:rsidRPr="009679A6">
        <w:rPr>
          <w:rFonts w:cs="Arial"/>
          <w:iCs/>
          <w:szCs w:val="24"/>
        </w:rPr>
        <w:t>"u Republici Hrvatskoj")</w:t>
      </w:r>
      <w:r w:rsidR="00590CD2" w:rsidRPr="009679A6">
        <w:rPr>
          <w:rFonts w:cs="Arial"/>
          <w:iCs/>
          <w:szCs w:val="24"/>
        </w:rPr>
        <w:t>,</w:t>
      </w:r>
      <w:r w:rsidR="006F4B06" w:rsidRPr="009679A6">
        <w:rPr>
          <w:rFonts w:cs="Arial"/>
          <w:iCs/>
          <w:szCs w:val="24"/>
        </w:rPr>
        <w:t xml:space="preserve"> </w:t>
      </w:r>
      <w:r w:rsidR="00954AA5" w:rsidRPr="009679A6">
        <w:rPr>
          <w:rFonts w:cs="Arial"/>
          <w:iCs/>
          <w:szCs w:val="24"/>
        </w:rPr>
        <w:t>mora strogo razlikovati</w:t>
      </w:r>
      <w:r w:rsidR="006F4B06" w:rsidRPr="009679A6">
        <w:rPr>
          <w:rFonts w:cs="Arial"/>
          <w:iCs/>
          <w:szCs w:val="24"/>
        </w:rPr>
        <w:t xml:space="preserve"> </w:t>
      </w:r>
      <w:r w:rsidR="00954AA5" w:rsidRPr="009679A6">
        <w:rPr>
          <w:rFonts w:cs="Arial"/>
          <w:iCs/>
          <w:szCs w:val="24"/>
        </w:rPr>
        <w:t>od</w:t>
      </w:r>
      <w:r w:rsidR="006F4B06" w:rsidRPr="009679A6">
        <w:rPr>
          <w:rFonts w:cs="Arial"/>
          <w:iCs/>
          <w:szCs w:val="24"/>
        </w:rPr>
        <w:t xml:space="preserve"> prav</w:t>
      </w:r>
      <w:r w:rsidR="00954AA5" w:rsidRPr="009679A6">
        <w:rPr>
          <w:rFonts w:cs="Arial"/>
          <w:iCs/>
          <w:szCs w:val="24"/>
        </w:rPr>
        <w:t>a</w:t>
      </w:r>
      <w:r w:rsidR="006F4B06" w:rsidRPr="009679A6">
        <w:rPr>
          <w:rFonts w:cs="Arial"/>
          <w:iCs/>
          <w:szCs w:val="24"/>
        </w:rPr>
        <w:t xml:space="preserve"> svih birača da potpišu inicijativu ako se nalaze na području Republike Hrvatske</w:t>
      </w:r>
      <w:r w:rsidR="00954AA5" w:rsidRPr="009679A6">
        <w:rPr>
          <w:rFonts w:cs="Arial"/>
          <w:iCs/>
          <w:szCs w:val="24"/>
        </w:rPr>
        <w:t xml:space="preserve"> i</w:t>
      </w:r>
      <w:r w:rsidR="006F4B06" w:rsidRPr="009679A6">
        <w:rPr>
          <w:rFonts w:cs="Arial"/>
          <w:iCs/>
          <w:szCs w:val="24"/>
        </w:rPr>
        <w:t xml:space="preserve"> prav</w:t>
      </w:r>
      <w:r w:rsidR="00954AA5" w:rsidRPr="009679A6">
        <w:rPr>
          <w:rFonts w:cs="Arial"/>
          <w:iCs/>
          <w:szCs w:val="24"/>
        </w:rPr>
        <w:t>a</w:t>
      </w:r>
      <w:r w:rsidR="006F4B06" w:rsidRPr="009679A6">
        <w:rPr>
          <w:rFonts w:cs="Arial"/>
          <w:iCs/>
          <w:szCs w:val="24"/>
        </w:rPr>
        <w:t xml:space="preserve"> svih birača da </w:t>
      </w:r>
      <w:r w:rsidR="009E1175">
        <w:rPr>
          <w:rFonts w:cs="Arial"/>
          <w:iCs/>
          <w:szCs w:val="24"/>
        </w:rPr>
        <w:t>odlučuju (</w:t>
      </w:r>
      <w:r w:rsidR="006F4B06" w:rsidRPr="009679A6">
        <w:rPr>
          <w:rFonts w:cs="Arial"/>
          <w:iCs/>
          <w:szCs w:val="24"/>
        </w:rPr>
        <w:t>glasuju</w:t>
      </w:r>
      <w:r w:rsidR="009E1175">
        <w:rPr>
          <w:rFonts w:cs="Arial"/>
          <w:iCs/>
          <w:szCs w:val="24"/>
        </w:rPr>
        <w:t>)</w:t>
      </w:r>
      <w:r w:rsidR="006F4B06" w:rsidRPr="009679A6">
        <w:rPr>
          <w:rFonts w:cs="Arial"/>
          <w:iCs/>
          <w:szCs w:val="24"/>
        </w:rPr>
        <w:t xml:space="preserve"> na referendumu </w:t>
      </w:r>
      <w:r w:rsidR="00E524CC" w:rsidRPr="009679A6">
        <w:rPr>
          <w:rFonts w:cs="Arial"/>
          <w:iCs/>
          <w:szCs w:val="24"/>
        </w:rPr>
        <w:t xml:space="preserve">neovisno o tome </w:t>
      </w:r>
      <w:r w:rsidR="006F4B06" w:rsidRPr="009679A6">
        <w:rPr>
          <w:rFonts w:cs="Arial"/>
          <w:iCs/>
          <w:szCs w:val="24"/>
        </w:rPr>
        <w:t xml:space="preserve">gdje se nalaze </w:t>
      </w:r>
      <w:r w:rsidR="00954AA5" w:rsidRPr="009679A6">
        <w:rPr>
          <w:rFonts w:cs="Arial"/>
          <w:iCs/>
          <w:szCs w:val="24"/>
        </w:rPr>
        <w:t>odnosno</w:t>
      </w:r>
      <w:r w:rsidR="006F4B06" w:rsidRPr="009679A6">
        <w:rPr>
          <w:rFonts w:cs="Arial"/>
          <w:iCs/>
          <w:szCs w:val="24"/>
        </w:rPr>
        <w:t xml:space="preserve"> zateknu na dan održavanja referenduma.</w:t>
      </w:r>
      <w:r w:rsidR="00C5761F" w:rsidRPr="009679A6">
        <w:rPr>
          <w:rFonts w:cs="Arial"/>
          <w:iCs/>
          <w:szCs w:val="24"/>
        </w:rPr>
        <w:t xml:space="preserve"> </w:t>
      </w:r>
    </w:p>
    <w:p w:rsidR="00C5761F" w:rsidRPr="009679A6" w:rsidRDefault="00C5761F" w:rsidP="004C68D6">
      <w:pPr>
        <w:autoSpaceDE w:val="0"/>
        <w:autoSpaceDN w:val="0"/>
        <w:adjustRightInd w:val="0"/>
        <w:rPr>
          <w:rFonts w:cs="Arial"/>
          <w:iCs/>
          <w:szCs w:val="24"/>
        </w:rPr>
      </w:pPr>
    </w:p>
    <w:p w:rsidR="0078262E" w:rsidRPr="009679A6" w:rsidRDefault="00613038" w:rsidP="00BC5AD3">
      <w:pPr>
        <w:autoSpaceDE w:val="0"/>
        <w:autoSpaceDN w:val="0"/>
        <w:adjustRightInd w:val="0"/>
        <w:rPr>
          <w:rFonts w:cs="Arial"/>
          <w:iCs/>
          <w:szCs w:val="24"/>
        </w:rPr>
      </w:pPr>
      <w:r w:rsidRPr="009679A6">
        <w:rPr>
          <w:rFonts w:cs="Arial"/>
          <w:b/>
          <w:iCs/>
          <w:szCs w:val="24"/>
        </w:rPr>
        <w:t>19</w:t>
      </w:r>
      <w:r w:rsidR="00C5761F" w:rsidRPr="009679A6">
        <w:rPr>
          <w:rFonts w:cs="Arial"/>
          <w:b/>
          <w:iCs/>
          <w:szCs w:val="24"/>
        </w:rPr>
        <w:t>.</w:t>
      </w:r>
      <w:r w:rsidR="00EE127A" w:rsidRPr="009679A6">
        <w:rPr>
          <w:rFonts w:cs="Arial"/>
          <w:b/>
          <w:iCs/>
          <w:szCs w:val="24"/>
        </w:rPr>
        <w:t>2</w:t>
      </w:r>
      <w:r w:rsidR="00C5761F" w:rsidRPr="009679A6">
        <w:rPr>
          <w:rFonts w:cs="Arial"/>
          <w:b/>
          <w:iCs/>
          <w:szCs w:val="24"/>
        </w:rPr>
        <w:t>.</w:t>
      </w:r>
      <w:r w:rsidR="00C5761F" w:rsidRPr="009679A6">
        <w:rPr>
          <w:rFonts w:cs="Arial"/>
          <w:iCs/>
          <w:szCs w:val="24"/>
        </w:rPr>
        <w:tab/>
      </w:r>
      <w:r w:rsidR="00FC547B" w:rsidRPr="009679A6">
        <w:rPr>
          <w:rFonts w:cs="Arial"/>
          <w:iCs/>
          <w:szCs w:val="24"/>
        </w:rPr>
        <w:t xml:space="preserve">Ustavni sud primjećuje da su donošenjem </w:t>
      </w:r>
      <w:proofErr w:type="spellStart"/>
      <w:r w:rsidR="009E1175">
        <w:rPr>
          <w:rFonts w:cs="Arial"/>
          <w:iCs/>
          <w:szCs w:val="24"/>
        </w:rPr>
        <w:t>ZoRB</w:t>
      </w:r>
      <w:proofErr w:type="spellEnd"/>
      <w:r w:rsidR="009E1175">
        <w:rPr>
          <w:rFonts w:cs="Arial"/>
          <w:iCs/>
          <w:szCs w:val="24"/>
        </w:rPr>
        <w:t xml:space="preserve">-a i </w:t>
      </w:r>
      <w:r w:rsidR="00FC547B" w:rsidRPr="009679A6">
        <w:rPr>
          <w:rFonts w:cs="Arial"/>
          <w:iCs/>
          <w:szCs w:val="24"/>
        </w:rPr>
        <w:t>Zakon</w:t>
      </w:r>
      <w:r w:rsidR="009E1175">
        <w:rPr>
          <w:rFonts w:cs="Arial"/>
          <w:iCs/>
          <w:szCs w:val="24"/>
        </w:rPr>
        <w:t>a</w:t>
      </w:r>
      <w:r w:rsidR="00FC547B" w:rsidRPr="009679A6">
        <w:rPr>
          <w:rFonts w:cs="Arial"/>
          <w:iCs/>
          <w:szCs w:val="24"/>
        </w:rPr>
        <w:t xml:space="preserve"> o prebivalištu ("Narodne novine" broj 144/12., 158/13.) stvoreni preduvjeti za konačno sređiva</w:t>
      </w:r>
      <w:r w:rsidR="009E1175">
        <w:rPr>
          <w:rFonts w:cs="Arial"/>
          <w:iCs/>
          <w:szCs w:val="24"/>
        </w:rPr>
        <w:t>nje evidencija prebivališta, a time</w:t>
      </w:r>
      <w:r w:rsidR="00FC547B" w:rsidRPr="009679A6">
        <w:rPr>
          <w:rFonts w:cs="Arial"/>
          <w:iCs/>
          <w:szCs w:val="24"/>
        </w:rPr>
        <w:t xml:space="preserve"> i broja birača u Republici Hrvatskoj, </w:t>
      </w:r>
      <w:r w:rsidR="009E1175">
        <w:rPr>
          <w:rFonts w:cs="Arial"/>
          <w:iCs/>
          <w:szCs w:val="24"/>
        </w:rPr>
        <w:t>kao</w:t>
      </w:r>
      <w:r w:rsidR="00FC547B" w:rsidRPr="009679A6">
        <w:rPr>
          <w:rFonts w:cs="Arial"/>
          <w:iCs/>
          <w:szCs w:val="24"/>
        </w:rPr>
        <w:t xml:space="preserve"> i </w:t>
      </w:r>
      <w:r w:rsidR="00E524CC" w:rsidRPr="009679A6">
        <w:rPr>
          <w:rFonts w:cs="Arial"/>
          <w:iCs/>
          <w:szCs w:val="24"/>
        </w:rPr>
        <w:t xml:space="preserve">za postupno rješavanje </w:t>
      </w:r>
      <w:r w:rsidR="002F61BA" w:rsidRPr="009679A6">
        <w:rPr>
          <w:rFonts w:cs="Arial"/>
          <w:iCs/>
          <w:szCs w:val="24"/>
        </w:rPr>
        <w:t>dugogodišnj</w:t>
      </w:r>
      <w:r w:rsidR="00E524CC" w:rsidRPr="009679A6">
        <w:rPr>
          <w:rFonts w:cs="Arial"/>
          <w:iCs/>
          <w:szCs w:val="24"/>
        </w:rPr>
        <w:t>eg</w:t>
      </w:r>
      <w:r w:rsidR="002F61BA" w:rsidRPr="009679A6">
        <w:rPr>
          <w:rFonts w:cs="Arial"/>
          <w:iCs/>
          <w:szCs w:val="24"/>
        </w:rPr>
        <w:t xml:space="preserve"> </w:t>
      </w:r>
      <w:r w:rsidR="00FC547B" w:rsidRPr="009679A6">
        <w:rPr>
          <w:rFonts w:cs="Arial"/>
          <w:iCs/>
          <w:szCs w:val="24"/>
        </w:rPr>
        <w:t>struktu</w:t>
      </w:r>
      <w:r w:rsidR="002F61BA" w:rsidRPr="009679A6">
        <w:rPr>
          <w:rFonts w:cs="Arial"/>
          <w:iCs/>
          <w:szCs w:val="24"/>
        </w:rPr>
        <w:t>r</w:t>
      </w:r>
      <w:r w:rsidR="00FC547B" w:rsidRPr="009679A6">
        <w:rPr>
          <w:rFonts w:cs="Arial"/>
          <w:iCs/>
          <w:szCs w:val="24"/>
        </w:rPr>
        <w:t>aln</w:t>
      </w:r>
      <w:r w:rsidR="00E524CC" w:rsidRPr="009679A6">
        <w:rPr>
          <w:rFonts w:cs="Arial"/>
          <w:iCs/>
          <w:szCs w:val="24"/>
        </w:rPr>
        <w:t>og</w:t>
      </w:r>
      <w:r w:rsidR="00FC547B" w:rsidRPr="009679A6">
        <w:rPr>
          <w:rFonts w:cs="Arial"/>
          <w:iCs/>
          <w:szCs w:val="24"/>
        </w:rPr>
        <w:t xml:space="preserve"> problem</w:t>
      </w:r>
      <w:r w:rsidR="00E524CC" w:rsidRPr="009679A6">
        <w:rPr>
          <w:rFonts w:cs="Arial"/>
          <w:iCs/>
          <w:szCs w:val="24"/>
        </w:rPr>
        <w:t>a</w:t>
      </w:r>
      <w:r w:rsidR="00FC547B" w:rsidRPr="009679A6">
        <w:rPr>
          <w:rFonts w:cs="Arial"/>
          <w:iCs/>
          <w:szCs w:val="24"/>
        </w:rPr>
        <w:t xml:space="preserve"> </w:t>
      </w:r>
      <w:r w:rsidR="002F61BA" w:rsidRPr="009679A6">
        <w:rPr>
          <w:rFonts w:cs="Arial"/>
          <w:iCs/>
          <w:szCs w:val="24"/>
        </w:rPr>
        <w:t xml:space="preserve">koji se očitovao u tome da je Republika Hrvatska imala </w:t>
      </w:r>
      <w:r w:rsidR="00B252FB" w:rsidRPr="009679A6">
        <w:rPr>
          <w:rFonts w:cs="Arial"/>
          <w:iCs/>
          <w:szCs w:val="24"/>
        </w:rPr>
        <w:t xml:space="preserve">više </w:t>
      </w:r>
      <w:r w:rsidR="002F61BA" w:rsidRPr="009679A6">
        <w:rPr>
          <w:rFonts w:cs="Arial"/>
          <w:iCs/>
          <w:szCs w:val="24"/>
        </w:rPr>
        <w:t xml:space="preserve">registriranih </w:t>
      </w:r>
      <w:r w:rsidR="00FC547B" w:rsidRPr="009679A6">
        <w:rPr>
          <w:rFonts w:cs="Arial"/>
          <w:iCs/>
          <w:szCs w:val="24"/>
        </w:rPr>
        <w:t xml:space="preserve">birača nego stanovnika. </w:t>
      </w:r>
      <w:r w:rsidR="008F0075" w:rsidRPr="009679A6">
        <w:rPr>
          <w:rFonts w:cs="Arial"/>
          <w:iCs/>
          <w:szCs w:val="24"/>
        </w:rPr>
        <w:t xml:space="preserve">S obzirom na predstojeće učinke članka </w:t>
      </w:r>
      <w:r w:rsidR="008F0075" w:rsidRPr="009679A6">
        <w:t xml:space="preserve">18. stavaka od 2. do 6. </w:t>
      </w:r>
      <w:r w:rsidR="008F0075" w:rsidRPr="009679A6">
        <w:rPr>
          <w:rFonts w:cs="Arial"/>
          <w:iCs/>
          <w:szCs w:val="24"/>
        </w:rPr>
        <w:t xml:space="preserve">Zakona o prebivalištu, broj birača </w:t>
      </w:r>
      <w:r w:rsidR="00F15411" w:rsidRPr="009679A6">
        <w:rPr>
          <w:rFonts w:cs="Arial"/>
          <w:iCs/>
          <w:szCs w:val="24"/>
        </w:rPr>
        <w:t>u prvoj evidenciji (to jest u evidenciji birača hrvatskih državljana s prebivalištem u Republici Hrvatskoj) postupno će se smanjivati</w:t>
      </w:r>
      <w:r w:rsidR="001C65DC" w:rsidRPr="009679A6">
        <w:rPr>
          <w:rFonts w:cs="Arial"/>
          <w:iCs/>
          <w:szCs w:val="24"/>
        </w:rPr>
        <w:t xml:space="preserve"> kako se bude smanjivao </w:t>
      </w:r>
      <w:r w:rsidR="001C65DC" w:rsidRPr="009679A6">
        <w:t xml:space="preserve">broj hrvatskih državljana koji stvarno ne žive na prijavljenim adresama u </w:t>
      </w:r>
      <w:r w:rsidR="003E7C1F" w:rsidRPr="009679A6">
        <w:t xml:space="preserve">mjestima diljem </w:t>
      </w:r>
      <w:r w:rsidR="001C65DC" w:rsidRPr="009679A6">
        <w:t>Hrvatsk</w:t>
      </w:r>
      <w:r w:rsidR="003E7C1F" w:rsidRPr="009679A6">
        <w:t>e</w:t>
      </w:r>
      <w:r w:rsidR="00F15411" w:rsidRPr="009679A6">
        <w:rPr>
          <w:rFonts w:cs="Arial"/>
          <w:iCs/>
          <w:szCs w:val="24"/>
        </w:rPr>
        <w:t xml:space="preserve">, a za toliko će se povećavati broj </w:t>
      </w:r>
      <w:r w:rsidR="00F15411" w:rsidRPr="00175814">
        <w:rPr>
          <w:rFonts w:cs="Arial"/>
          <w:iCs/>
          <w:szCs w:val="24"/>
        </w:rPr>
        <w:t>birača u drugoj evidenciji (to jest u evidenciji birača hrvatskih državljana koji nemaju prebivalište u Republici Hrvatskoj</w:t>
      </w:r>
      <w:r w:rsidR="00F61D65" w:rsidRPr="00175814">
        <w:rPr>
          <w:rFonts w:cs="Arial"/>
          <w:iCs/>
          <w:szCs w:val="24"/>
        </w:rPr>
        <w:t xml:space="preserve"> - v. članak 17. </w:t>
      </w:r>
      <w:proofErr w:type="spellStart"/>
      <w:r w:rsidR="00F61D65" w:rsidRPr="00175814">
        <w:rPr>
          <w:rFonts w:cs="Arial"/>
          <w:iCs/>
          <w:szCs w:val="24"/>
        </w:rPr>
        <w:t>ZoRB</w:t>
      </w:r>
      <w:proofErr w:type="spellEnd"/>
      <w:r w:rsidR="00F61D65" w:rsidRPr="00175814">
        <w:rPr>
          <w:rFonts w:cs="Arial"/>
          <w:iCs/>
          <w:szCs w:val="24"/>
        </w:rPr>
        <w:t>-a u točki 13. obrazloženja ove odluke</w:t>
      </w:r>
      <w:r w:rsidR="00F15411" w:rsidRPr="00175814">
        <w:rPr>
          <w:rFonts w:cs="Arial"/>
          <w:iCs/>
          <w:szCs w:val="24"/>
        </w:rPr>
        <w:t>)</w:t>
      </w:r>
      <w:r w:rsidR="003E7C1F" w:rsidRPr="00175814">
        <w:rPr>
          <w:rFonts w:cs="Arial"/>
          <w:iCs/>
          <w:szCs w:val="24"/>
        </w:rPr>
        <w:t>.</w:t>
      </w:r>
      <w:r w:rsidR="001C65DC" w:rsidRPr="00175814">
        <w:rPr>
          <w:rFonts w:cs="Arial"/>
          <w:iCs/>
          <w:szCs w:val="24"/>
        </w:rPr>
        <w:t xml:space="preserve"> </w:t>
      </w:r>
      <w:r w:rsidR="00175814" w:rsidRPr="00175814">
        <w:rPr>
          <w:rFonts w:cs="Arial"/>
          <w:iCs/>
          <w:szCs w:val="24"/>
        </w:rPr>
        <w:t xml:space="preserve">Tako se, prema podacima Ministarstva uprave </w:t>
      </w:r>
      <w:r w:rsidR="00175814" w:rsidRPr="00175814">
        <w:rPr>
          <w:rFonts w:cs="Arial"/>
          <w:szCs w:val="24"/>
        </w:rPr>
        <w:t>(v. točku 3. obrazloženja ove odluke),</w:t>
      </w:r>
      <w:r w:rsidR="00175814" w:rsidRPr="00175814">
        <w:rPr>
          <w:rFonts w:cs="Arial"/>
          <w:iCs/>
          <w:szCs w:val="24"/>
        </w:rPr>
        <w:t xml:space="preserve"> u razdoblju od 4. prosinca 2011. do 5. listopada 2014. broj birača s prebivalištem u Republici Hrvatskoj (u prvoj evidenciji) već smanjio za 52.325 (s 4.095.521 na 4.043.196), a broj birača bez prebivališta u Republici Hrvatskoj (u drugoj evidenciji) povećao za 72.175 (s 411.758 na 483.933). U očitovanju Ministarstva uprave </w:t>
      </w:r>
      <w:r w:rsidR="00175814" w:rsidRPr="00175814">
        <w:rPr>
          <w:rFonts w:cs="Arial"/>
          <w:szCs w:val="24"/>
        </w:rPr>
        <w:t xml:space="preserve">također je </w:t>
      </w:r>
      <w:r w:rsidR="00175814" w:rsidRPr="00175814">
        <w:rPr>
          <w:rFonts w:cs="Arial"/>
          <w:iCs/>
          <w:szCs w:val="24"/>
        </w:rPr>
        <w:t xml:space="preserve">istaknuto da </w:t>
      </w:r>
      <w:r w:rsidR="003E7C1F" w:rsidRPr="00175814">
        <w:rPr>
          <w:rFonts w:cs="Arial"/>
          <w:iCs/>
          <w:szCs w:val="24"/>
        </w:rPr>
        <w:t xml:space="preserve">"nakon što </w:t>
      </w:r>
      <w:r w:rsidR="003E7C1F" w:rsidRPr="00175814">
        <w:t>evidencija prebivališta bude usklađena sa stvarnim stanjem, više neće biti potrebe za razlikom između popisa i registra birača"</w:t>
      </w:r>
      <w:r w:rsidR="00755BF7" w:rsidRPr="00175814">
        <w:t xml:space="preserve"> (primjer </w:t>
      </w:r>
      <w:r w:rsidR="0010705B" w:rsidRPr="00175814">
        <w:t xml:space="preserve">te razlike </w:t>
      </w:r>
      <w:r w:rsidR="00755BF7" w:rsidRPr="00175814">
        <w:t>v.</w:t>
      </w:r>
      <w:r w:rsidR="00755BF7" w:rsidRPr="009679A6">
        <w:t xml:space="preserve"> </w:t>
      </w:r>
      <w:r w:rsidR="0010705B" w:rsidRPr="009679A6">
        <w:t xml:space="preserve">u </w:t>
      </w:r>
      <w:r w:rsidR="00755BF7" w:rsidRPr="009679A6">
        <w:t>točk</w:t>
      </w:r>
      <w:r w:rsidR="0010705B" w:rsidRPr="009679A6">
        <w:t>i</w:t>
      </w:r>
      <w:r w:rsidR="00755BF7" w:rsidRPr="009679A6">
        <w:t xml:space="preserve"> 13.1. obrazloženja ove odluke)</w:t>
      </w:r>
      <w:r w:rsidR="003E7C1F" w:rsidRPr="009679A6">
        <w:t xml:space="preserve">. </w:t>
      </w:r>
      <w:r w:rsidR="00B73098" w:rsidRPr="009679A6">
        <w:rPr>
          <w:rFonts w:cs="Arial"/>
          <w:iCs/>
          <w:szCs w:val="24"/>
        </w:rPr>
        <w:t>P</w:t>
      </w:r>
      <w:r w:rsidR="00BC5AD3" w:rsidRPr="009679A6">
        <w:rPr>
          <w:rFonts w:cs="Arial"/>
          <w:iCs/>
          <w:szCs w:val="24"/>
        </w:rPr>
        <w:t xml:space="preserve">ri </w:t>
      </w:r>
      <w:r w:rsidR="00B73098" w:rsidRPr="009679A6">
        <w:rPr>
          <w:rFonts w:cs="Arial"/>
          <w:iCs/>
          <w:szCs w:val="24"/>
        </w:rPr>
        <w:t>tome</w:t>
      </w:r>
      <w:r w:rsidR="00BC5AD3" w:rsidRPr="009679A6">
        <w:rPr>
          <w:rFonts w:cs="Arial"/>
          <w:iCs/>
          <w:szCs w:val="24"/>
        </w:rPr>
        <w:t xml:space="preserve"> </w:t>
      </w:r>
      <w:r w:rsidR="00B73098" w:rsidRPr="009679A6">
        <w:rPr>
          <w:rFonts w:cs="Arial"/>
          <w:iCs/>
          <w:szCs w:val="24"/>
        </w:rPr>
        <w:t>bi se</w:t>
      </w:r>
      <w:r w:rsidR="00BC5AD3" w:rsidRPr="009679A6">
        <w:rPr>
          <w:rFonts w:cs="Arial"/>
          <w:iCs/>
          <w:szCs w:val="24"/>
        </w:rPr>
        <w:t xml:space="preserve"> osnovano mo</w:t>
      </w:r>
      <w:r w:rsidR="00B73098" w:rsidRPr="009679A6">
        <w:rPr>
          <w:rFonts w:cs="Arial"/>
          <w:iCs/>
          <w:szCs w:val="24"/>
        </w:rPr>
        <w:t>glo</w:t>
      </w:r>
      <w:r w:rsidR="00BC5AD3" w:rsidRPr="009679A6">
        <w:rPr>
          <w:rFonts w:cs="Arial"/>
          <w:iCs/>
          <w:szCs w:val="24"/>
        </w:rPr>
        <w:t xml:space="preserve"> očekivati da </w:t>
      </w:r>
      <w:r w:rsidR="00B73098" w:rsidRPr="009679A6">
        <w:rPr>
          <w:rFonts w:cs="Arial"/>
          <w:iCs/>
          <w:szCs w:val="24"/>
        </w:rPr>
        <w:t>bi</w:t>
      </w:r>
      <w:r w:rsidR="00BC5AD3" w:rsidRPr="009679A6">
        <w:rPr>
          <w:rFonts w:cs="Arial"/>
          <w:iCs/>
          <w:szCs w:val="24"/>
        </w:rPr>
        <w:t xml:space="preserve"> ukupan broj birača i dalje osta</w:t>
      </w:r>
      <w:r w:rsidR="00205CA9" w:rsidRPr="009679A6">
        <w:rPr>
          <w:rFonts w:cs="Arial"/>
          <w:iCs/>
          <w:szCs w:val="24"/>
        </w:rPr>
        <w:t>jao</w:t>
      </w:r>
      <w:r w:rsidR="00BC5AD3" w:rsidRPr="009679A6">
        <w:rPr>
          <w:rFonts w:cs="Arial"/>
          <w:iCs/>
          <w:szCs w:val="24"/>
        </w:rPr>
        <w:t xml:space="preserve"> na </w:t>
      </w:r>
      <w:r w:rsidR="00954AA5" w:rsidRPr="009679A6">
        <w:rPr>
          <w:rFonts w:cs="Arial"/>
          <w:iCs/>
          <w:szCs w:val="24"/>
        </w:rPr>
        <w:t xml:space="preserve">približno </w:t>
      </w:r>
      <w:r w:rsidR="00BC5AD3" w:rsidRPr="009679A6">
        <w:rPr>
          <w:rFonts w:cs="Arial"/>
          <w:iCs/>
          <w:szCs w:val="24"/>
        </w:rPr>
        <w:t>istoj razini (</w:t>
      </w:r>
      <w:proofErr w:type="spellStart"/>
      <w:r w:rsidR="00BC5AD3" w:rsidRPr="009679A6">
        <w:rPr>
          <w:rFonts w:cs="Arial"/>
          <w:iCs/>
          <w:szCs w:val="24"/>
        </w:rPr>
        <w:t>cca</w:t>
      </w:r>
      <w:proofErr w:type="spellEnd"/>
      <w:r w:rsidR="00BC5AD3" w:rsidRPr="009679A6">
        <w:rPr>
          <w:rFonts w:cs="Arial"/>
          <w:iCs/>
          <w:szCs w:val="24"/>
        </w:rPr>
        <w:t xml:space="preserve"> nešto više od 4,5 milijuna)</w:t>
      </w:r>
      <w:r w:rsidR="00205CA9" w:rsidRPr="009679A6">
        <w:rPr>
          <w:rFonts w:cs="Arial"/>
          <w:iCs/>
          <w:szCs w:val="24"/>
        </w:rPr>
        <w:t xml:space="preserve"> jer</w:t>
      </w:r>
      <w:r w:rsidR="0096460A" w:rsidRPr="009679A6">
        <w:rPr>
          <w:rFonts w:cs="Arial"/>
          <w:iCs/>
          <w:szCs w:val="24"/>
        </w:rPr>
        <w:t xml:space="preserve"> </w:t>
      </w:r>
      <w:r w:rsidR="00205CA9" w:rsidRPr="009679A6">
        <w:rPr>
          <w:rFonts w:cs="Arial"/>
          <w:iCs/>
          <w:szCs w:val="24"/>
        </w:rPr>
        <w:t>taj</w:t>
      </w:r>
      <w:r w:rsidR="0096460A" w:rsidRPr="009679A6">
        <w:rPr>
          <w:rFonts w:cs="Arial"/>
          <w:iCs/>
          <w:szCs w:val="24"/>
        </w:rPr>
        <w:t xml:space="preserve"> broj pokazuje određen</w:t>
      </w:r>
      <w:r w:rsidR="00205CA9" w:rsidRPr="009679A6">
        <w:rPr>
          <w:rFonts w:cs="Arial"/>
          <w:iCs/>
          <w:szCs w:val="24"/>
        </w:rPr>
        <w:t>i stupanj</w:t>
      </w:r>
      <w:r w:rsidR="0096460A" w:rsidRPr="009679A6">
        <w:rPr>
          <w:rFonts w:cs="Arial"/>
          <w:iCs/>
          <w:szCs w:val="24"/>
        </w:rPr>
        <w:t xml:space="preserve"> stabilnost</w:t>
      </w:r>
      <w:r w:rsidR="00205CA9" w:rsidRPr="009679A6">
        <w:rPr>
          <w:rFonts w:cs="Arial"/>
          <w:iCs/>
          <w:szCs w:val="24"/>
        </w:rPr>
        <w:t>i</w:t>
      </w:r>
      <w:r w:rsidR="0096460A" w:rsidRPr="009679A6">
        <w:rPr>
          <w:rFonts w:cs="Arial"/>
          <w:iCs/>
          <w:szCs w:val="24"/>
        </w:rPr>
        <w:t xml:space="preserve">. </w:t>
      </w:r>
      <w:r w:rsidR="00B73098" w:rsidRPr="009679A6">
        <w:rPr>
          <w:rFonts w:cs="Arial"/>
          <w:iCs/>
          <w:szCs w:val="24"/>
        </w:rPr>
        <w:t>Tako je primjerice, p</w:t>
      </w:r>
      <w:r w:rsidR="0096460A" w:rsidRPr="009679A6">
        <w:rPr>
          <w:rFonts w:cs="Arial"/>
          <w:iCs/>
          <w:szCs w:val="24"/>
        </w:rPr>
        <w:t xml:space="preserve">rema podacima Ministarstva uprave, na dan 4. prosinca 2011. u (prijašnjem) popisu birača bilo ukupno 4.504.081 birača, a na dan 5. listopada 2014. u (sadašnjem) registru birača bilo ih je ukupno 4.527.129. </w:t>
      </w:r>
    </w:p>
    <w:p w:rsidR="0078262E" w:rsidRPr="009679A6" w:rsidRDefault="0078262E" w:rsidP="00BC5AD3">
      <w:pPr>
        <w:autoSpaceDE w:val="0"/>
        <w:autoSpaceDN w:val="0"/>
        <w:adjustRightInd w:val="0"/>
        <w:rPr>
          <w:rFonts w:cs="Arial"/>
          <w:iCs/>
          <w:szCs w:val="24"/>
        </w:rPr>
      </w:pPr>
    </w:p>
    <w:p w:rsidR="00A2330B" w:rsidRPr="009679A6" w:rsidRDefault="00F15411" w:rsidP="00BC5AD3">
      <w:pPr>
        <w:autoSpaceDE w:val="0"/>
        <w:autoSpaceDN w:val="0"/>
        <w:adjustRightInd w:val="0"/>
        <w:rPr>
          <w:rFonts w:cs="Arial"/>
          <w:szCs w:val="24"/>
        </w:rPr>
      </w:pPr>
      <w:r w:rsidRPr="009679A6">
        <w:rPr>
          <w:rFonts w:cs="Arial"/>
          <w:iCs/>
          <w:szCs w:val="24"/>
        </w:rPr>
        <w:t xml:space="preserve">S tog je aspekta mjerilo za određivanje </w:t>
      </w:r>
      <w:r w:rsidR="00F61D65">
        <w:rPr>
          <w:rFonts w:cs="Arial"/>
          <w:iCs/>
          <w:szCs w:val="24"/>
        </w:rPr>
        <w:t>apsolutnog broja (</w:t>
      </w:r>
      <w:r w:rsidR="00205CA9" w:rsidRPr="009679A6">
        <w:rPr>
          <w:rFonts w:cs="Arial"/>
          <w:iCs/>
          <w:szCs w:val="24"/>
        </w:rPr>
        <w:t>ustavnog</w:t>
      </w:r>
      <w:r w:rsidR="00C5761F" w:rsidRPr="009679A6">
        <w:rPr>
          <w:rFonts w:cs="Arial"/>
          <w:iCs/>
          <w:szCs w:val="24"/>
        </w:rPr>
        <w:t xml:space="preserve"> prag</w:t>
      </w:r>
      <w:r w:rsidRPr="009679A6">
        <w:rPr>
          <w:rFonts w:cs="Arial"/>
          <w:iCs/>
          <w:szCs w:val="24"/>
        </w:rPr>
        <w:t>a</w:t>
      </w:r>
      <w:r w:rsidR="00F61D65">
        <w:rPr>
          <w:rFonts w:cs="Arial"/>
          <w:iCs/>
          <w:szCs w:val="24"/>
        </w:rPr>
        <w:t>)</w:t>
      </w:r>
      <w:r w:rsidRPr="009679A6">
        <w:rPr>
          <w:rFonts w:cs="Arial"/>
          <w:iCs/>
          <w:szCs w:val="24"/>
        </w:rPr>
        <w:t xml:space="preserve">, utvrđeno u </w:t>
      </w:r>
      <w:r w:rsidR="001C45C1" w:rsidRPr="009679A6">
        <w:rPr>
          <w:rFonts w:cs="Arial"/>
          <w:iCs/>
          <w:szCs w:val="24"/>
        </w:rPr>
        <w:t>točki 1</w:t>
      </w:r>
      <w:r w:rsidR="00205CA9" w:rsidRPr="009679A6">
        <w:rPr>
          <w:rFonts w:cs="Arial"/>
          <w:iCs/>
          <w:szCs w:val="24"/>
        </w:rPr>
        <w:t>8</w:t>
      </w:r>
      <w:r w:rsidR="001C45C1" w:rsidRPr="009679A6">
        <w:rPr>
          <w:rFonts w:cs="Arial"/>
          <w:iCs/>
          <w:szCs w:val="24"/>
        </w:rPr>
        <w:t xml:space="preserve">. obrazloženja ove odluke, </w:t>
      </w:r>
      <w:r w:rsidR="00E955A7" w:rsidRPr="009679A6">
        <w:rPr>
          <w:rFonts w:cs="Arial"/>
          <w:iCs/>
          <w:szCs w:val="24"/>
        </w:rPr>
        <w:t xml:space="preserve">jasan </w:t>
      </w:r>
      <w:r w:rsidR="00C5761F" w:rsidRPr="009679A6">
        <w:rPr>
          <w:rFonts w:cs="Arial"/>
          <w:iCs/>
          <w:szCs w:val="24"/>
        </w:rPr>
        <w:t>izraz načela demokracije</w:t>
      </w:r>
      <w:r w:rsidR="00590CD2" w:rsidRPr="009679A6">
        <w:rPr>
          <w:rFonts w:cs="Arial"/>
          <w:iCs/>
          <w:szCs w:val="24"/>
        </w:rPr>
        <w:t xml:space="preserve"> jer ide</w:t>
      </w:r>
      <w:r w:rsidR="00A2330B" w:rsidRPr="009679A6">
        <w:rPr>
          <w:rFonts w:cs="Arial"/>
          <w:szCs w:val="24"/>
        </w:rPr>
        <w:t xml:space="preserve"> </w:t>
      </w:r>
      <w:r w:rsidR="00A2330B" w:rsidRPr="009679A6">
        <w:rPr>
          <w:rFonts w:cs="Arial"/>
          <w:i/>
          <w:szCs w:val="24"/>
          <w:lang w:val="la-Latn"/>
        </w:rPr>
        <w:t>in favorem</w:t>
      </w:r>
      <w:r w:rsidR="00A2330B" w:rsidRPr="009679A6">
        <w:rPr>
          <w:rFonts w:cs="Arial"/>
          <w:szCs w:val="24"/>
        </w:rPr>
        <w:t xml:space="preserve"> organizacijskih odbora, kojima se ne </w:t>
      </w:r>
      <w:r w:rsidR="00590CD2" w:rsidRPr="009679A6">
        <w:rPr>
          <w:rFonts w:cs="Arial"/>
          <w:szCs w:val="24"/>
        </w:rPr>
        <w:t>smije</w:t>
      </w:r>
      <w:r w:rsidR="00A2330B" w:rsidRPr="009679A6">
        <w:rPr>
          <w:rFonts w:cs="Arial"/>
          <w:szCs w:val="24"/>
        </w:rPr>
        <w:t xml:space="preserve"> nametati prekomjerni teret pri prikupljanju potpisa za raspisivanje referenduma</w:t>
      </w:r>
      <w:r w:rsidR="001C45C1" w:rsidRPr="009679A6">
        <w:rPr>
          <w:rFonts w:cs="Arial"/>
          <w:szCs w:val="24"/>
        </w:rPr>
        <w:t>. Naime, (postupno) smanjenje broja birača</w:t>
      </w:r>
      <w:r w:rsidR="00B73098" w:rsidRPr="009679A6">
        <w:rPr>
          <w:rFonts w:cs="Arial"/>
          <w:szCs w:val="24"/>
        </w:rPr>
        <w:t xml:space="preserve"> </w:t>
      </w:r>
      <w:r w:rsidR="001C45C1" w:rsidRPr="009679A6">
        <w:rPr>
          <w:rFonts w:cs="Arial"/>
          <w:szCs w:val="24"/>
        </w:rPr>
        <w:t xml:space="preserve">u evidenciji </w:t>
      </w:r>
      <w:r w:rsidR="0078262E" w:rsidRPr="009679A6">
        <w:rPr>
          <w:rFonts w:cs="Arial"/>
          <w:iCs/>
          <w:szCs w:val="24"/>
        </w:rPr>
        <w:t>birača hrvatskih državljana s prebivalištem u Republici Hrvatskoj</w:t>
      </w:r>
      <w:r w:rsidR="0078262E" w:rsidRPr="009679A6">
        <w:rPr>
          <w:rFonts w:cs="Arial"/>
          <w:szCs w:val="24"/>
        </w:rPr>
        <w:t xml:space="preserve"> </w:t>
      </w:r>
      <w:r w:rsidR="00CF573E" w:rsidRPr="009679A6">
        <w:rPr>
          <w:rFonts w:cs="Arial"/>
          <w:szCs w:val="24"/>
        </w:rPr>
        <w:t xml:space="preserve">po sili </w:t>
      </w:r>
      <w:proofErr w:type="spellStart"/>
      <w:r w:rsidR="00F61D65">
        <w:rPr>
          <w:rFonts w:cs="Arial"/>
          <w:szCs w:val="24"/>
        </w:rPr>
        <w:t>ZoRB</w:t>
      </w:r>
      <w:proofErr w:type="spellEnd"/>
      <w:r w:rsidR="00F61D65">
        <w:rPr>
          <w:rFonts w:cs="Arial"/>
          <w:szCs w:val="24"/>
        </w:rPr>
        <w:t xml:space="preserve">-a te </w:t>
      </w:r>
      <w:r w:rsidR="00CF573E" w:rsidRPr="009679A6">
        <w:rPr>
          <w:rFonts w:cs="Arial"/>
          <w:szCs w:val="24"/>
        </w:rPr>
        <w:t xml:space="preserve">Zakona o prebivalištu </w:t>
      </w:r>
      <w:r w:rsidR="001C45C1" w:rsidRPr="009679A6">
        <w:rPr>
          <w:rFonts w:cs="Arial"/>
          <w:szCs w:val="24"/>
        </w:rPr>
        <w:t xml:space="preserve">rezultirat će i postupnim smanjenjem zahtijevanog </w:t>
      </w:r>
      <w:r w:rsidR="00F61D65">
        <w:rPr>
          <w:rFonts w:cs="Arial"/>
          <w:szCs w:val="24"/>
        </w:rPr>
        <w:t xml:space="preserve">ustavnog </w:t>
      </w:r>
      <w:r w:rsidR="001C45C1" w:rsidRPr="009679A6">
        <w:rPr>
          <w:rFonts w:cs="Arial"/>
          <w:szCs w:val="24"/>
        </w:rPr>
        <w:t>praga od "deset posto od ukupnog broja birača u Republici Hrvatskoj" u smislu članka 87. stavka 3. Ustava</w:t>
      </w:r>
      <w:r w:rsidR="00BC5AD3" w:rsidRPr="009679A6">
        <w:rPr>
          <w:rFonts w:cs="Arial"/>
          <w:szCs w:val="24"/>
        </w:rPr>
        <w:t>.</w:t>
      </w:r>
      <w:r w:rsidR="00B73098" w:rsidRPr="009679A6">
        <w:rPr>
          <w:rFonts w:cs="Arial"/>
          <w:szCs w:val="24"/>
        </w:rPr>
        <w:t xml:space="preserve"> Pri tome nijedan birač </w:t>
      </w:r>
      <w:r w:rsidR="00E955A7" w:rsidRPr="009679A6">
        <w:rPr>
          <w:rFonts w:cs="Arial"/>
          <w:szCs w:val="24"/>
        </w:rPr>
        <w:t xml:space="preserve">(ukupno njih nešto više od 4,5 milijuna) </w:t>
      </w:r>
      <w:r w:rsidR="00B73098" w:rsidRPr="009679A6">
        <w:rPr>
          <w:rFonts w:cs="Arial"/>
          <w:szCs w:val="24"/>
        </w:rPr>
        <w:t>neće biti uskraćen u pravnoj mogućnosti da obavlja radnje</w:t>
      </w:r>
      <w:r w:rsidR="00E955A7" w:rsidRPr="009679A6">
        <w:rPr>
          <w:rFonts w:cs="Arial"/>
          <w:szCs w:val="24"/>
        </w:rPr>
        <w:t xml:space="preserve"> u postupku prikupljanja potpisa na području Republike Hrvatske </w:t>
      </w:r>
      <w:r w:rsidR="00CF573E" w:rsidRPr="009679A6">
        <w:rPr>
          <w:rFonts w:cs="Arial"/>
          <w:szCs w:val="24"/>
        </w:rPr>
        <w:t xml:space="preserve">u </w:t>
      </w:r>
      <w:r w:rsidR="00E955A7" w:rsidRPr="009679A6">
        <w:rPr>
          <w:rFonts w:cs="Arial"/>
          <w:szCs w:val="24"/>
        </w:rPr>
        <w:t>vezi s konkretnom referendumskom inicijativom</w:t>
      </w:r>
      <w:r w:rsidR="00B73098" w:rsidRPr="009679A6">
        <w:rPr>
          <w:rFonts w:cs="Arial"/>
          <w:szCs w:val="24"/>
        </w:rPr>
        <w:t xml:space="preserve"> </w:t>
      </w:r>
      <w:r w:rsidR="00E955A7" w:rsidRPr="009679A6">
        <w:rPr>
          <w:rFonts w:cs="Arial"/>
          <w:szCs w:val="24"/>
        </w:rPr>
        <w:t>odnosno</w:t>
      </w:r>
      <w:r w:rsidR="00B73098" w:rsidRPr="009679A6">
        <w:rPr>
          <w:rFonts w:cs="Arial"/>
          <w:szCs w:val="24"/>
        </w:rPr>
        <w:t xml:space="preserve"> </w:t>
      </w:r>
      <w:r w:rsidR="00FA522D" w:rsidRPr="009679A6">
        <w:rPr>
          <w:rFonts w:cs="Arial"/>
          <w:szCs w:val="24"/>
        </w:rPr>
        <w:t xml:space="preserve">da </w:t>
      </w:r>
      <w:r w:rsidR="00B73098" w:rsidRPr="009679A6">
        <w:rPr>
          <w:rFonts w:cs="Arial"/>
          <w:szCs w:val="24"/>
        </w:rPr>
        <w:t>ostvaruje svoje biračko pravo</w:t>
      </w:r>
      <w:r w:rsidR="00E955A7" w:rsidRPr="009679A6">
        <w:rPr>
          <w:rFonts w:cs="Arial"/>
          <w:szCs w:val="24"/>
        </w:rPr>
        <w:t xml:space="preserve"> u postupku odlučivanja na referendumu, kako je to obrazloženo u točkama </w:t>
      </w:r>
      <w:r w:rsidR="00FA522D" w:rsidRPr="009679A6">
        <w:rPr>
          <w:rFonts w:cs="Arial"/>
          <w:szCs w:val="24"/>
        </w:rPr>
        <w:t xml:space="preserve">od </w:t>
      </w:r>
      <w:r w:rsidR="00F61D65">
        <w:rPr>
          <w:rFonts w:cs="Arial"/>
          <w:szCs w:val="24"/>
        </w:rPr>
        <w:t>12</w:t>
      </w:r>
      <w:r w:rsidR="00E955A7" w:rsidRPr="009679A6">
        <w:rPr>
          <w:rFonts w:cs="Arial"/>
          <w:szCs w:val="24"/>
        </w:rPr>
        <w:t>. do 1</w:t>
      </w:r>
      <w:r w:rsidR="00205CA9" w:rsidRPr="009679A6">
        <w:rPr>
          <w:rFonts w:cs="Arial"/>
          <w:szCs w:val="24"/>
        </w:rPr>
        <w:t>6</w:t>
      </w:r>
      <w:r w:rsidR="00E955A7" w:rsidRPr="009679A6">
        <w:rPr>
          <w:rFonts w:cs="Arial"/>
          <w:szCs w:val="24"/>
        </w:rPr>
        <w:t>. ove odluke.</w:t>
      </w:r>
      <w:r w:rsidR="001C45C1" w:rsidRPr="009679A6">
        <w:rPr>
          <w:rFonts w:cs="Arial"/>
          <w:szCs w:val="24"/>
        </w:rPr>
        <w:t xml:space="preserve"> </w:t>
      </w:r>
    </w:p>
    <w:p w:rsidR="00EE127A" w:rsidRPr="009679A6" w:rsidRDefault="00EE127A" w:rsidP="00BC5AD3">
      <w:pPr>
        <w:autoSpaceDE w:val="0"/>
        <w:autoSpaceDN w:val="0"/>
        <w:adjustRightInd w:val="0"/>
        <w:rPr>
          <w:rFonts w:cs="Arial"/>
          <w:szCs w:val="24"/>
        </w:rPr>
      </w:pPr>
    </w:p>
    <w:p w:rsidR="00EE127A" w:rsidRPr="009679A6" w:rsidRDefault="00613038" w:rsidP="00BC5AD3">
      <w:pPr>
        <w:autoSpaceDE w:val="0"/>
        <w:autoSpaceDN w:val="0"/>
        <w:adjustRightInd w:val="0"/>
        <w:rPr>
          <w:rFonts w:cs="Arial"/>
          <w:szCs w:val="24"/>
        </w:rPr>
      </w:pPr>
      <w:r w:rsidRPr="009679A6">
        <w:rPr>
          <w:rFonts w:cs="Arial"/>
          <w:b/>
          <w:bCs/>
          <w:szCs w:val="24"/>
        </w:rPr>
        <w:lastRenderedPageBreak/>
        <w:t>20</w:t>
      </w:r>
      <w:r w:rsidR="00EE127A" w:rsidRPr="009679A6">
        <w:rPr>
          <w:rFonts w:cs="Arial"/>
          <w:b/>
          <w:bCs/>
          <w:szCs w:val="24"/>
        </w:rPr>
        <w:t>.</w:t>
      </w:r>
      <w:r w:rsidR="00EE127A" w:rsidRPr="009679A6">
        <w:rPr>
          <w:rFonts w:cs="Arial"/>
          <w:bCs/>
          <w:szCs w:val="24"/>
        </w:rPr>
        <w:tab/>
        <w:t xml:space="preserve">Sukladno tome, </w:t>
      </w:r>
      <w:r w:rsidR="0066546C" w:rsidRPr="009679A6">
        <w:rPr>
          <w:rFonts w:cs="Arial"/>
          <w:bCs/>
          <w:szCs w:val="24"/>
        </w:rPr>
        <w:t>na temelju članka 31. u vezi s člancima 87. alinejom 2. i 95. stavkom 1.</w:t>
      </w:r>
      <w:r w:rsidR="00EE127A" w:rsidRPr="009679A6">
        <w:rPr>
          <w:rFonts w:cs="Arial"/>
          <w:bCs/>
          <w:szCs w:val="24"/>
        </w:rPr>
        <w:t xml:space="preserve"> Ustavnog zakona odlučeno je kao u točki III. alineji 1. </w:t>
      </w:r>
      <w:r w:rsidR="00391859" w:rsidRPr="009679A6">
        <w:rPr>
          <w:rFonts w:cs="Arial"/>
          <w:bCs/>
          <w:szCs w:val="24"/>
        </w:rPr>
        <w:t xml:space="preserve">(prvi dio rečenice) </w:t>
      </w:r>
      <w:r w:rsidR="00EE127A" w:rsidRPr="009679A6">
        <w:rPr>
          <w:rFonts w:cs="Arial"/>
          <w:bCs/>
          <w:szCs w:val="24"/>
        </w:rPr>
        <w:t>izreke ove odluke.</w:t>
      </w:r>
    </w:p>
    <w:p w:rsidR="00880752" w:rsidRPr="009679A6" w:rsidRDefault="00880752" w:rsidP="00880752">
      <w:pPr>
        <w:pStyle w:val="Heading4"/>
        <w:numPr>
          <w:ilvl w:val="0"/>
          <w:numId w:val="0"/>
        </w:numPr>
      </w:pPr>
      <w:r w:rsidRPr="009679A6">
        <w:tab/>
      </w:r>
      <w:proofErr w:type="spellStart"/>
      <w:r w:rsidRPr="009679A6">
        <w:t>bd</w:t>
      </w:r>
      <w:proofErr w:type="spellEnd"/>
      <w:r w:rsidRPr="009679A6">
        <w:t xml:space="preserve">) Referentni dan za određivanje </w:t>
      </w:r>
      <w:r w:rsidR="00F61D65">
        <w:t>apsolutnog broja (</w:t>
      </w:r>
      <w:r w:rsidRPr="009679A6">
        <w:t>ustavnog praga</w:t>
      </w:r>
      <w:r w:rsidR="00F61D65">
        <w:t>)</w:t>
      </w:r>
      <w:r w:rsidRPr="009679A6">
        <w:t xml:space="preserve"> od deset posto birača u Republici Hrvatskoj</w:t>
      </w:r>
    </w:p>
    <w:p w:rsidR="00222FD6" w:rsidRPr="009679A6" w:rsidRDefault="0066546C" w:rsidP="00CF1F69">
      <w:pPr>
        <w:autoSpaceDE w:val="0"/>
        <w:autoSpaceDN w:val="0"/>
        <w:adjustRightInd w:val="0"/>
        <w:rPr>
          <w:rFonts w:cs="Arial"/>
          <w:szCs w:val="24"/>
        </w:rPr>
      </w:pPr>
      <w:r w:rsidRPr="009679A6">
        <w:rPr>
          <w:rFonts w:cs="Arial"/>
          <w:b/>
          <w:szCs w:val="24"/>
        </w:rPr>
        <w:t>21</w:t>
      </w:r>
      <w:r w:rsidR="00CF1F69" w:rsidRPr="009679A6">
        <w:rPr>
          <w:rFonts w:cs="Arial"/>
          <w:b/>
          <w:szCs w:val="24"/>
        </w:rPr>
        <w:t>.</w:t>
      </w:r>
      <w:r w:rsidR="00CF1F69" w:rsidRPr="009679A6">
        <w:rPr>
          <w:rFonts w:cs="Arial"/>
          <w:szCs w:val="24"/>
        </w:rPr>
        <w:tab/>
      </w:r>
      <w:r w:rsidR="00222FD6" w:rsidRPr="009679A6">
        <w:rPr>
          <w:rFonts w:cs="Arial"/>
          <w:szCs w:val="24"/>
        </w:rPr>
        <w:t>P</w:t>
      </w:r>
      <w:r w:rsidR="00CF1F69" w:rsidRPr="009679A6">
        <w:rPr>
          <w:rFonts w:cs="Arial"/>
          <w:szCs w:val="24"/>
        </w:rPr>
        <w:t xml:space="preserve">rema članku 8.b stavku 2. alineji 2. </w:t>
      </w:r>
      <w:proofErr w:type="spellStart"/>
      <w:r w:rsidR="00CF1F69" w:rsidRPr="009679A6">
        <w:rPr>
          <w:rFonts w:cs="Arial"/>
          <w:szCs w:val="24"/>
        </w:rPr>
        <w:t>ZoRef</w:t>
      </w:r>
      <w:proofErr w:type="spellEnd"/>
      <w:r w:rsidR="00CF1F69" w:rsidRPr="009679A6">
        <w:rPr>
          <w:rFonts w:cs="Arial"/>
          <w:szCs w:val="24"/>
        </w:rPr>
        <w:t>-a "</w:t>
      </w:r>
      <w:r w:rsidR="00CF1F69" w:rsidRPr="009679A6">
        <w:rPr>
          <w:rFonts w:eastAsia="Arial Unicode MS"/>
        </w:rPr>
        <w:t>rok unutar koje</w:t>
      </w:r>
      <w:r w:rsidR="00CF1F69" w:rsidRPr="009679A6">
        <w:rPr>
          <w:rFonts w:eastAsia="Arial Unicode MS"/>
        </w:rPr>
        <w:softHyphen/>
        <w:t xml:space="preserve">g će se </w:t>
      </w:r>
      <w:r w:rsidR="00522630" w:rsidRPr="009679A6">
        <w:rPr>
          <w:rFonts w:eastAsia="Arial Unicode MS"/>
        </w:rPr>
        <w:t>sakupljati</w:t>
      </w:r>
      <w:r w:rsidR="00CF1F69" w:rsidRPr="009679A6">
        <w:rPr>
          <w:rFonts w:eastAsia="Arial Unicode MS"/>
        </w:rPr>
        <w:t xml:space="preserve"> potpisi birača koji traže </w:t>
      </w:r>
      <w:r w:rsidR="00522630" w:rsidRPr="009679A6">
        <w:rPr>
          <w:rFonts w:eastAsia="Arial Unicode MS"/>
        </w:rPr>
        <w:t>raspisivanje</w:t>
      </w:r>
      <w:r w:rsidR="00CF1F69" w:rsidRPr="009679A6">
        <w:rPr>
          <w:rFonts w:eastAsia="Arial Unicode MS"/>
        </w:rPr>
        <w:t xml:space="preserve"> referenduma </w:t>
      </w:r>
      <w:r w:rsidR="00205CA9" w:rsidRPr="009679A6">
        <w:rPr>
          <w:rFonts w:eastAsia="Arial Unicode MS"/>
        </w:rPr>
        <w:t>...</w:t>
      </w:r>
      <w:r w:rsidR="00CF1F69" w:rsidRPr="009679A6">
        <w:rPr>
          <w:rFonts w:eastAsia="Arial Unicode MS"/>
        </w:rPr>
        <w:t xml:space="preserve"> ne može biti duži od 15 dana".</w:t>
      </w:r>
      <w:r w:rsidR="00222FD6" w:rsidRPr="009679A6">
        <w:rPr>
          <w:rFonts w:eastAsia="Arial Unicode MS"/>
        </w:rPr>
        <w:t xml:space="preserve"> Tijekom tih 15 dana </w:t>
      </w:r>
      <w:r w:rsidR="00522630" w:rsidRPr="009679A6">
        <w:rPr>
          <w:rFonts w:cs="Arial"/>
          <w:szCs w:val="24"/>
        </w:rPr>
        <w:t>moguće je</w:t>
      </w:r>
      <w:r w:rsidR="00CF1F69" w:rsidRPr="009679A6">
        <w:rPr>
          <w:rFonts w:cs="Arial"/>
          <w:szCs w:val="24"/>
        </w:rPr>
        <w:t xml:space="preserve"> povećanje</w:t>
      </w:r>
      <w:r w:rsidR="00522630" w:rsidRPr="009679A6">
        <w:rPr>
          <w:rFonts w:cs="Arial"/>
          <w:szCs w:val="24"/>
        </w:rPr>
        <w:t>, ali</w:t>
      </w:r>
      <w:r w:rsidR="00CF1F69" w:rsidRPr="009679A6">
        <w:rPr>
          <w:rFonts w:cs="Arial"/>
          <w:szCs w:val="24"/>
        </w:rPr>
        <w:t xml:space="preserve"> i smanjenje broja birača</w:t>
      </w:r>
      <w:r w:rsidR="00222FD6" w:rsidRPr="009679A6">
        <w:rPr>
          <w:rFonts w:cs="Arial"/>
          <w:szCs w:val="24"/>
        </w:rPr>
        <w:t xml:space="preserve">, pa je </w:t>
      </w:r>
      <w:r w:rsidR="00CF1F69" w:rsidRPr="009679A6">
        <w:rPr>
          <w:rFonts w:cs="Arial"/>
          <w:szCs w:val="24"/>
        </w:rPr>
        <w:t xml:space="preserve">Ustavni sud </w:t>
      </w:r>
      <w:r w:rsidR="00222FD6" w:rsidRPr="009679A6">
        <w:rPr>
          <w:rFonts w:cs="Arial"/>
          <w:szCs w:val="24"/>
        </w:rPr>
        <w:t>dužan, u nedostatku pravnog pr</w:t>
      </w:r>
      <w:r w:rsidR="00522630" w:rsidRPr="009679A6">
        <w:rPr>
          <w:rFonts w:cs="Arial"/>
          <w:szCs w:val="24"/>
        </w:rPr>
        <w:t>avila</w:t>
      </w:r>
      <w:r w:rsidR="00222FD6" w:rsidRPr="009679A6">
        <w:rPr>
          <w:rFonts w:cs="Arial"/>
          <w:szCs w:val="24"/>
        </w:rPr>
        <w:t xml:space="preserve">, utvrditi koji se dan ima smatrati referentnim danom </w:t>
      </w:r>
      <w:r w:rsidR="00522630" w:rsidRPr="009679A6">
        <w:rPr>
          <w:rFonts w:cs="Arial"/>
          <w:szCs w:val="24"/>
        </w:rPr>
        <w:t xml:space="preserve">i satom </w:t>
      </w:r>
      <w:r w:rsidR="00222FD6" w:rsidRPr="009679A6">
        <w:rPr>
          <w:rFonts w:cs="Arial"/>
          <w:szCs w:val="24"/>
        </w:rPr>
        <w:t xml:space="preserve">za utvrđivanje </w:t>
      </w:r>
      <w:r w:rsidR="00205CA9" w:rsidRPr="009679A6">
        <w:rPr>
          <w:rFonts w:cs="Arial"/>
          <w:szCs w:val="24"/>
        </w:rPr>
        <w:t xml:space="preserve">ustavnog praga o potrebnom </w:t>
      </w:r>
      <w:r w:rsidR="00B0219D">
        <w:rPr>
          <w:rFonts w:cs="Arial"/>
          <w:szCs w:val="24"/>
        </w:rPr>
        <w:t xml:space="preserve">apsolutnom </w:t>
      </w:r>
      <w:r w:rsidR="00205CA9" w:rsidRPr="009679A6">
        <w:rPr>
          <w:rFonts w:cs="Arial"/>
          <w:szCs w:val="24"/>
        </w:rPr>
        <w:t>broju birača</w:t>
      </w:r>
      <w:r w:rsidR="00222FD6" w:rsidRPr="009679A6">
        <w:rPr>
          <w:rFonts w:cs="Arial"/>
          <w:szCs w:val="24"/>
        </w:rPr>
        <w:t xml:space="preserve"> u smislu članka 87. stavka 3. Ustava. </w:t>
      </w:r>
    </w:p>
    <w:p w:rsidR="00222FD6" w:rsidRPr="009679A6" w:rsidRDefault="00222FD6" w:rsidP="00CF1F69">
      <w:pPr>
        <w:autoSpaceDE w:val="0"/>
        <w:autoSpaceDN w:val="0"/>
        <w:adjustRightInd w:val="0"/>
        <w:rPr>
          <w:rFonts w:cs="Arial"/>
          <w:szCs w:val="24"/>
        </w:rPr>
      </w:pPr>
    </w:p>
    <w:p w:rsidR="00222FD6" w:rsidRPr="009679A6" w:rsidRDefault="00222FD6" w:rsidP="00CF1F69">
      <w:pPr>
        <w:autoSpaceDE w:val="0"/>
        <w:autoSpaceDN w:val="0"/>
        <w:adjustRightInd w:val="0"/>
        <w:rPr>
          <w:rFonts w:cs="Arial"/>
          <w:bCs/>
          <w:szCs w:val="24"/>
        </w:rPr>
      </w:pPr>
      <w:r w:rsidRPr="009679A6">
        <w:rPr>
          <w:rFonts w:cs="Arial"/>
          <w:szCs w:val="24"/>
        </w:rPr>
        <w:t xml:space="preserve">Ustavni sud utvrđuje da se broj birača u prvoj </w:t>
      </w:r>
      <w:r w:rsidR="00CF1F69" w:rsidRPr="009679A6">
        <w:rPr>
          <w:rFonts w:cs="Arial"/>
          <w:bCs/>
          <w:szCs w:val="24"/>
        </w:rPr>
        <w:t>evidencij</w:t>
      </w:r>
      <w:r w:rsidRPr="009679A6">
        <w:rPr>
          <w:rFonts w:cs="Arial"/>
          <w:bCs/>
          <w:szCs w:val="24"/>
        </w:rPr>
        <w:t>i</w:t>
      </w:r>
      <w:r w:rsidR="00CF1F69" w:rsidRPr="009679A6">
        <w:rPr>
          <w:rFonts w:cs="Arial"/>
          <w:bCs/>
          <w:szCs w:val="24"/>
        </w:rPr>
        <w:t xml:space="preserve"> </w:t>
      </w:r>
      <w:r w:rsidR="00205CA9" w:rsidRPr="009679A6">
        <w:rPr>
          <w:rFonts w:cs="Arial"/>
          <w:bCs/>
          <w:szCs w:val="24"/>
        </w:rPr>
        <w:t xml:space="preserve">koja obuhvaća kategoriju </w:t>
      </w:r>
      <w:r w:rsidR="00CF1F69" w:rsidRPr="009679A6">
        <w:rPr>
          <w:rFonts w:cs="Arial"/>
          <w:szCs w:val="24"/>
        </w:rPr>
        <w:t>punoljetnih hrvatskih državljana s prebivalištem u Republici Hrvatskoj</w:t>
      </w:r>
      <w:r w:rsidR="00CF1F69" w:rsidRPr="009679A6">
        <w:rPr>
          <w:rFonts w:cs="Arial"/>
          <w:bCs/>
          <w:szCs w:val="24"/>
        </w:rPr>
        <w:t xml:space="preserve"> (kao dijel</w:t>
      </w:r>
      <w:r w:rsidRPr="009679A6">
        <w:rPr>
          <w:rFonts w:cs="Arial"/>
          <w:bCs/>
          <w:szCs w:val="24"/>
        </w:rPr>
        <w:t>u</w:t>
      </w:r>
      <w:r w:rsidR="00CF1F69" w:rsidRPr="009679A6">
        <w:rPr>
          <w:rFonts w:cs="Arial"/>
          <w:bCs/>
          <w:szCs w:val="24"/>
        </w:rPr>
        <w:t xml:space="preserve"> registra birača) </w:t>
      </w:r>
      <w:r w:rsidRPr="009679A6">
        <w:rPr>
          <w:rFonts w:cs="Arial"/>
          <w:bCs/>
          <w:szCs w:val="24"/>
        </w:rPr>
        <w:t>utvrđuje prema stanju na</w:t>
      </w:r>
      <w:r w:rsidR="00CF1F69" w:rsidRPr="009679A6">
        <w:rPr>
          <w:rFonts w:cs="Arial"/>
          <w:bCs/>
          <w:szCs w:val="24"/>
        </w:rPr>
        <w:t xml:space="preserve"> prvi dan prikupljanja potpisa za raspisivanje referenduma</w:t>
      </w:r>
      <w:r w:rsidRPr="009679A6">
        <w:rPr>
          <w:rFonts w:cs="Arial"/>
          <w:bCs/>
          <w:szCs w:val="24"/>
        </w:rPr>
        <w:t>, i to u 00:</w:t>
      </w:r>
      <w:proofErr w:type="spellStart"/>
      <w:r w:rsidRPr="009679A6">
        <w:rPr>
          <w:rFonts w:cs="Arial"/>
          <w:bCs/>
          <w:szCs w:val="24"/>
        </w:rPr>
        <w:t>00</w:t>
      </w:r>
      <w:proofErr w:type="spellEnd"/>
      <w:r w:rsidRPr="009679A6">
        <w:rPr>
          <w:rFonts w:cs="Arial"/>
          <w:bCs/>
          <w:szCs w:val="24"/>
        </w:rPr>
        <w:t xml:space="preserve"> sati. </w:t>
      </w:r>
    </w:p>
    <w:p w:rsidR="00222FD6" w:rsidRPr="009679A6" w:rsidRDefault="00222FD6" w:rsidP="00CF1F69">
      <w:pPr>
        <w:autoSpaceDE w:val="0"/>
        <w:autoSpaceDN w:val="0"/>
        <w:adjustRightInd w:val="0"/>
        <w:rPr>
          <w:rFonts w:cs="Arial"/>
          <w:bCs/>
          <w:szCs w:val="24"/>
        </w:rPr>
      </w:pPr>
    </w:p>
    <w:p w:rsidR="00CF1F69" w:rsidRDefault="006A147E" w:rsidP="00CF1F69">
      <w:pPr>
        <w:autoSpaceDE w:val="0"/>
        <w:autoSpaceDN w:val="0"/>
        <w:adjustRightInd w:val="0"/>
        <w:rPr>
          <w:rFonts w:cs="Arial"/>
          <w:bCs/>
          <w:szCs w:val="24"/>
        </w:rPr>
      </w:pPr>
      <w:r w:rsidRPr="009679A6">
        <w:rPr>
          <w:rFonts w:cs="Arial"/>
          <w:bCs/>
          <w:szCs w:val="24"/>
        </w:rPr>
        <w:t xml:space="preserve">Tako određeni referentni dan i sat </w:t>
      </w:r>
      <w:r w:rsidR="00CF1F69" w:rsidRPr="009679A6">
        <w:rPr>
          <w:rFonts w:cs="Arial"/>
          <w:bCs/>
          <w:szCs w:val="24"/>
        </w:rPr>
        <w:t>osigurava</w:t>
      </w:r>
      <w:r w:rsidRPr="009679A6">
        <w:rPr>
          <w:rFonts w:cs="Arial"/>
          <w:bCs/>
          <w:szCs w:val="24"/>
        </w:rPr>
        <w:t>ju</w:t>
      </w:r>
      <w:r w:rsidR="00CF1F69" w:rsidRPr="009679A6">
        <w:rPr>
          <w:rFonts w:cs="Arial"/>
          <w:bCs/>
          <w:szCs w:val="24"/>
        </w:rPr>
        <w:t xml:space="preserve"> </w:t>
      </w:r>
      <w:r w:rsidRPr="009679A6">
        <w:rPr>
          <w:rFonts w:cs="Arial"/>
          <w:bCs/>
          <w:szCs w:val="24"/>
        </w:rPr>
        <w:t xml:space="preserve">ostvarenje načela </w:t>
      </w:r>
      <w:r w:rsidR="00CF1F69" w:rsidRPr="009679A6">
        <w:rPr>
          <w:rFonts w:cs="Arial"/>
          <w:bCs/>
          <w:szCs w:val="24"/>
        </w:rPr>
        <w:t>pravn</w:t>
      </w:r>
      <w:r w:rsidRPr="009679A6">
        <w:rPr>
          <w:rFonts w:cs="Arial"/>
          <w:bCs/>
          <w:szCs w:val="24"/>
        </w:rPr>
        <w:t>e</w:t>
      </w:r>
      <w:r w:rsidR="00CF1F69" w:rsidRPr="009679A6">
        <w:rPr>
          <w:rFonts w:cs="Arial"/>
          <w:bCs/>
          <w:szCs w:val="24"/>
        </w:rPr>
        <w:t xml:space="preserve"> sigurnost</w:t>
      </w:r>
      <w:r w:rsidR="00DB750E">
        <w:rPr>
          <w:rFonts w:cs="Arial"/>
          <w:bCs/>
          <w:szCs w:val="24"/>
        </w:rPr>
        <w:t>i, ali prije i iznad svega</w:t>
      </w:r>
      <w:r w:rsidRPr="009679A6">
        <w:rPr>
          <w:rFonts w:cs="Arial"/>
          <w:bCs/>
          <w:szCs w:val="24"/>
        </w:rPr>
        <w:t xml:space="preserve"> ostvarenje načela pravne izvjesnosti i predvidljivosti, kao neodvojivih elemenata načela vladavine prava. </w:t>
      </w:r>
    </w:p>
    <w:p w:rsidR="00DB750E" w:rsidRDefault="00DB750E" w:rsidP="00CF1F69">
      <w:pPr>
        <w:autoSpaceDE w:val="0"/>
        <w:autoSpaceDN w:val="0"/>
        <w:adjustRightInd w:val="0"/>
        <w:rPr>
          <w:rFonts w:cs="Arial"/>
          <w:bCs/>
          <w:szCs w:val="24"/>
        </w:rPr>
      </w:pPr>
    </w:p>
    <w:p w:rsidR="00DB750E" w:rsidRPr="009679A6" w:rsidRDefault="00DB750E" w:rsidP="00DB750E">
      <w:pPr>
        <w:autoSpaceDE w:val="0"/>
        <w:autoSpaceDN w:val="0"/>
        <w:adjustRightInd w:val="0"/>
        <w:rPr>
          <w:rFonts w:cs="Arial"/>
          <w:bCs/>
          <w:szCs w:val="24"/>
        </w:rPr>
      </w:pPr>
      <w:r w:rsidRPr="009679A6">
        <w:rPr>
          <w:rFonts w:cs="Arial"/>
          <w:b/>
          <w:bCs/>
          <w:szCs w:val="24"/>
        </w:rPr>
        <w:t>2</w:t>
      </w:r>
      <w:r>
        <w:rPr>
          <w:rFonts w:cs="Arial"/>
          <w:b/>
          <w:bCs/>
          <w:szCs w:val="24"/>
        </w:rPr>
        <w:t>2</w:t>
      </w:r>
      <w:r w:rsidRPr="009679A6">
        <w:rPr>
          <w:rFonts w:cs="Arial"/>
          <w:b/>
          <w:bCs/>
          <w:szCs w:val="24"/>
        </w:rPr>
        <w:t>.</w:t>
      </w:r>
      <w:r w:rsidRPr="009679A6">
        <w:rPr>
          <w:rFonts w:cs="Arial"/>
          <w:bCs/>
          <w:szCs w:val="24"/>
        </w:rPr>
        <w:tab/>
        <w:t>Sukladno tome, na temelju članka 31. u vezi s člancima 87. alinejom 2. i 95. stavkom 1. Ustavnog zakona odlučeno je kao u točki III. alinej</w:t>
      </w:r>
      <w:r>
        <w:rPr>
          <w:rFonts w:cs="Arial"/>
          <w:bCs/>
          <w:szCs w:val="24"/>
        </w:rPr>
        <w:t>i</w:t>
      </w:r>
      <w:r w:rsidRPr="009679A6">
        <w:rPr>
          <w:rFonts w:cs="Arial"/>
          <w:bCs/>
          <w:szCs w:val="24"/>
        </w:rPr>
        <w:t xml:space="preserve"> 1. (drugi dio rečenice) izreke ove odluke.</w:t>
      </w:r>
    </w:p>
    <w:p w:rsidR="00043E9A" w:rsidRPr="009679A6" w:rsidRDefault="00043E9A" w:rsidP="00CF1F69">
      <w:pPr>
        <w:autoSpaceDE w:val="0"/>
        <w:autoSpaceDN w:val="0"/>
        <w:adjustRightInd w:val="0"/>
        <w:rPr>
          <w:rFonts w:cs="Arial"/>
          <w:bCs/>
          <w:szCs w:val="24"/>
        </w:rPr>
      </w:pPr>
    </w:p>
    <w:p w:rsidR="00043E9A" w:rsidRPr="009679A6" w:rsidRDefault="0066546C" w:rsidP="00CF1F69">
      <w:pPr>
        <w:autoSpaceDE w:val="0"/>
        <w:autoSpaceDN w:val="0"/>
        <w:adjustRightInd w:val="0"/>
        <w:rPr>
          <w:rFonts w:cs="Arial"/>
          <w:bCs/>
          <w:szCs w:val="24"/>
        </w:rPr>
      </w:pPr>
      <w:r w:rsidRPr="009679A6">
        <w:rPr>
          <w:rFonts w:cs="Arial"/>
          <w:b/>
          <w:bCs/>
          <w:szCs w:val="24"/>
        </w:rPr>
        <w:t>2</w:t>
      </w:r>
      <w:r w:rsidR="00DB750E">
        <w:rPr>
          <w:rFonts w:cs="Arial"/>
          <w:b/>
          <w:bCs/>
          <w:szCs w:val="24"/>
        </w:rPr>
        <w:t>3</w:t>
      </w:r>
      <w:r w:rsidR="00D657B0" w:rsidRPr="009679A6">
        <w:rPr>
          <w:rFonts w:cs="Arial"/>
          <w:b/>
          <w:bCs/>
          <w:szCs w:val="24"/>
        </w:rPr>
        <w:t>.</w:t>
      </w:r>
      <w:r w:rsidR="00D657B0" w:rsidRPr="009679A6">
        <w:rPr>
          <w:rFonts w:cs="Arial"/>
          <w:bCs/>
          <w:szCs w:val="24"/>
        </w:rPr>
        <w:tab/>
      </w:r>
      <w:r w:rsidR="00522630" w:rsidRPr="009679A6">
        <w:rPr>
          <w:rFonts w:cs="Arial"/>
          <w:bCs/>
          <w:szCs w:val="24"/>
        </w:rPr>
        <w:t xml:space="preserve">U nedostatku pravnih pravila, Ustavni sud također mora odrediti radnje koje </w:t>
      </w:r>
      <w:r w:rsidR="00DB750E">
        <w:rPr>
          <w:rFonts w:cs="Arial"/>
          <w:bCs/>
          <w:szCs w:val="24"/>
        </w:rPr>
        <w:t>je</w:t>
      </w:r>
      <w:r w:rsidR="00522630" w:rsidRPr="009679A6">
        <w:rPr>
          <w:rFonts w:cs="Arial"/>
          <w:bCs/>
          <w:szCs w:val="24"/>
        </w:rPr>
        <w:t xml:space="preserve"> duž</w:t>
      </w:r>
      <w:r w:rsidR="00DB750E">
        <w:rPr>
          <w:rFonts w:cs="Arial"/>
          <w:bCs/>
          <w:szCs w:val="24"/>
        </w:rPr>
        <w:t>no</w:t>
      </w:r>
      <w:r w:rsidR="00522630" w:rsidRPr="009679A6">
        <w:rPr>
          <w:rFonts w:cs="Arial"/>
          <w:bCs/>
          <w:szCs w:val="24"/>
        </w:rPr>
        <w:t xml:space="preserve"> poduzeti nadležno tijelo </w:t>
      </w:r>
      <w:r w:rsidR="00470162" w:rsidRPr="00DB750E">
        <w:rPr>
          <w:rFonts w:cs="Arial"/>
          <w:bCs/>
          <w:szCs w:val="24"/>
        </w:rPr>
        <w:t>(</w:t>
      </w:r>
      <w:r w:rsidR="00DB750E" w:rsidRPr="00DB750E">
        <w:rPr>
          <w:rFonts w:cs="Arial"/>
          <w:bCs/>
          <w:szCs w:val="24"/>
        </w:rPr>
        <w:t xml:space="preserve">prema trenutačnom ustrojstvu i nadležnostima, </w:t>
      </w:r>
      <w:r w:rsidR="00DB750E">
        <w:rPr>
          <w:rFonts w:cs="Arial"/>
          <w:bCs/>
          <w:szCs w:val="24"/>
        </w:rPr>
        <w:t>t</w:t>
      </w:r>
      <w:r w:rsidR="00DB750E" w:rsidRPr="00DB750E">
        <w:rPr>
          <w:rFonts w:cs="Arial"/>
          <w:bCs/>
          <w:szCs w:val="24"/>
        </w:rPr>
        <w:t>o je Ministarstvo uprave Republike Hrvatske</w:t>
      </w:r>
      <w:r w:rsidR="00470162" w:rsidRPr="00DB750E">
        <w:rPr>
          <w:rFonts w:cs="Arial"/>
          <w:bCs/>
          <w:szCs w:val="24"/>
        </w:rPr>
        <w:t>)</w:t>
      </w:r>
      <w:r w:rsidR="00522630" w:rsidRPr="009679A6">
        <w:rPr>
          <w:rFonts w:cs="Arial"/>
          <w:bCs/>
          <w:szCs w:val="24"/>
        </w:rPr>
        <w:t xml:space="preserve"> u vezi s </w:t>
      </w:r>
      <w:r w:rsidR="00043E9A" w:rsidRPr="009679A6">
        <w:rPr>
          <w:rFonts w:cs="Arial"/>
          <w:bCs/>
          <w:szCs w:val="24"/>
        </w:rPr>
        <w:t xml:space="preserve">određivanjem i objavom </w:t>
      </w:r>
      <w:r w:rsidR="00DB750E">
        <w:rPr>
          <w:rFonts w:cs="Arial"/>
          <w:bCs/>
          <w:szCs w:val="24"/>
        </w:rPr>
        <w:t>apsolutnog</w:t>
      </w:r>
      <w:r w:rsidR="00043E9A" w:rsidRPr="009679A6">
        <w:rPr>
          <w:rFonts w:cs="Arial"/>
          <w:bCs/>
          <w:szCs w:val="24"/>
        </w:rPr>
        <w:t xml:space="preserve"> </w:t>
      </w:r>
      <w:r w:rsidR="00581FF4" w:rsidRPr="009679A6">
        <w:rPr>
          <w:rFonts w:cs="Arial"/>
          <w:bCs/>
          <w:szCs w:val="24"/>
        </w:rPr>
        <w:t>broja birača</w:t>
      </w:r>
      <w:r w:rsidR="00043E9A" w:rsidRPr="009679A6">
        <w:rPr>
          <w:rFonts w:cs="Arial"/>
          <w:bCs/>
          <w:szCs w:val="24"/>
        </w:rPr>
        <w:t xml:space="preserve"> </w:t>
      </w:r>
      <w:r w:rsidR="00DB750E">
        <w:rPr>
          <w:rFonts w:cs="Arial"/>
          <w:bCs/>
          <w:szCs w:val="24"/>
        </w:rPr>
        <w:t xml:space="preserve">(ustavnog praga) </w:t>
      </w:r>
      <w:r w:rsidR="00043E9A" w:rsidRPr="009679A6">
        <w:rPr>
          <w:rFonts w:cs="Arial"/>
          <w:bCs/>
          <w:szCs w:val="24"/>
        </w:rPr>
        <w:t xml:space="preserve">u smislu članka 87. stavka 3. Ustava na referentni dan i sat. </w:t>
      </w:r>
    </w:p>
    <w:p w:rsidR="00043E9A" w:rsidRPr="009679A6" w:rsidRDefault="00043E9A" w:rsidP="00CF1F69">
      <w:pPr>
        <w:autoSpaceDE w:val="0"/>
        <w:autoSpaceDN w:val="0"/>
        <w:adjustRightInd w:val="0"/>
        <w:rPr>
          <w:rFonts w:cs="Arial"/>
          <w:bCs/>
          <w:szCs w:val="24"/>
        </w:rPr>
      </w:pPr>
    </w:p>
    <w:p w:rsidR="00415015" w:rsidRPr="00415015" w:rsidRDefault="00043E9A" w:rsidP="00CF1F69">
      <w:pPr>
        <w:autoSpaceDE w:val="0"/>
        <w:autoSpaceDN w:val="0"/>
        <w:adjustRightInd w:val="0"/>
        <w:rPr>
          <w:rFonts w:cs="Arial"/>
          <w:bCs/>
          <w:szCs w:val="24"/>
        </w:rPr>
      </w:pPr>
      <w:r w:rsidRPr="00415015">
        <w:rPr>
          <w:rFonts w:cs="Arial"/>
          <w:bCs/>
          <w:szCs w:val="24"/>
        </w:rPr>
        <w:t>Ustavni sud u tom smislu utvrđuje da je</w:t>
      </w:r>
      <w:r w:rsidR="00415015" w:rsidRPr="00415015">
        <w:rPr>
          <w:rFonts w:cs="Arial"/>
          <w:bCs/>
          <w:szCs w:val="24"/>
        </w:rPr>
        <w:t>,</w:t>
      </w:r>
      <w:r w:rsidR="00522630" w:rsidRPr="00415015">
        <w:rPr>
          <w:rFonts w:cs="Arial"/>
          <w:bCs/>
          <w:szCs w:val="24"/>
        </w:rPr>
        <w:t xml:space="preserve"> </w:t>
      </w:r>
      <w:r w:rsidR="00415015" w:rsidRPr="00415015">
        <w:rPr>
          <w:rFonts w:cs="Arial"/>
          <w:bCs/>
          <w:szCs w:val="24"/>
        </w:rPr>
        <w:t xml:space="preserve">u povodu odluke organizacijskog odbora o izjašnjavanju birača o potrebi raspisivanja referenduma na temelju članka 87. stavka 3. Ustava, nadležno tijelo </w:t>
      </w:r>
      <w:r w:rsidR="00415015">
        <w:rPr>
          <w:rFonts w:cs="Arial"/>
          <w:bCs/>
          <w:szCs w:val="24"/>
        </w:rPr>
        <w:t>dužno</w:t>
      </w:r>
      <w:r w:rsidR="00415015" w:rsidRPr="00415015">
        <w:rPr>
          <w:rFonts w:cs="Arial"/>
          <w:bCs/>
          <w:szCs w:val="24"/>
        </w:rPr>
        <w:t xml:space="preserve"> posebnim rješenjem utvrditi ukupni broj birača u Republici Hrvatskoj na referentni dan i sat kako su određeni u točki III. alineji 1. izreke</w:t>
      </w:r>
      <w:r w:rsidR="006833AB">
        <w:rPr>
          <w:rFonts w:cs="Arial"/>
          <w:bCs/>
          <w:szCs w:val="24"/>
        </w:rPr>
        <w:t xml:space="preserve"> ove odluke</w:t>
      </w:r>
      <w:r w:rsidR="00415015" w:rsidRPr="00415015">
        <w:rPr>
          <w:rFonts w:cs="Arial"/>
          <w:bCs/>
          <w:szCs w:val="24"/>
        </w:rPr>
        <w:t>, kao i izračun deset posto od tog broja, te je to rješenje dužno objaviti na svojim internetskim stranicama na referentni dan i isti dan ga dostaviti za objavu u "Narodnim novinama"</w:t>
      </w:r>
      <w:r w:rsidR="00415015">
        <w:rPr>
          <w:rFonts w:cs="Arial"/>
          <w:bCs/>
          <w:szCs w:val="24"/>
        </w:rPr>
        <w:t>.</w:t>
      </w:r>
    </w:p>
    <w:p w:rsidR="00415015" w:rsidRPr="009679A6" w:rsidRDefault="00415015" w:rsidP="00CF1F69">
      <w:pPr>
        <w:autoSpaceDE w:val="0"/>
        <w:autoSpaceDN w:val="0"/>
        <w:adjustRightInd w:val="0"/>
        <w:rPr>
          <w:rFonts w:cs="Arial"/>
          <w:bCs/>
          <w:szCs w:val="24"/>
        </w:rPr>
      </w:pPr>
    </w:p>
    <w:p w:rsidR="006A147E" w:rsidRPr="009679A6" w:rsidRDefault="00043E9A" w:rsidP="00CF1F69">
      <w:pPr>
        <w:autoSpaceDE w:val="0"/>
        <w:autoSpaceDN w:val="0"/>
        <w:adjustRightInd w:val="0"/>
        <w:rPr>
          <w:rFonts w:cs="Arial"/>
          <w:bCs/>
          <w:szCs w:val="24"/>
        </w:rPr>
      </w:pPr>
      <w:r w:rsidRPr="009679A6">
        <w:rPr>
          <w:rFonts w:cs="Arial"/>
          <w:b/>
          <w:bCs/>
          <w:szCs w:val="24"/>
        </w:rPr>
        <w:t>2</w:t>
      </w:r>
      <w:r w:rsidR="00DB750E">
        <w:rPr>
          <w:rFonts w:cs="Arial"/>
          <w:b/>
          <w:bCs/>
          <w:szCs w:val="24"/>
        </w:rPr>
        <w:t>4</w:t>
      </w:r>
      <w:r w:rsidR="006A147E" w:rsidRPr="009679A6">
        <w:rPr>
          <w:rFonts w:cs="Arial"/>
          <w:b/>
          <w:bCs/>
          <w:szCs w:val="24"/>
        </w:rPr>
        <w:t>.</w:t>
      </w:r>
      <w:r w:rsidR="006A147E" w:rsidRPr="009679A6">
        <w:rPr>
          <w:rFonts w:cs="Arial"/>
          <w:bCs/>
          <w:szCs w:val="24"/>
        </w:rPr>
        <w:tab/>
        <w:t xml:space="preserve">Sukladno tome, </w:t>
      </w:r>
      <w:r w:rsidR="0066546C" w:rsidRPr="009679A6">
        <w:rPr>
          <w:rFonts w:cs="Arial"/>
          <w:bCs/>
          <w:szCs w:val="24"/>
        </w:rPr>
        <w:t>na temelju članka 31. u vezi s člancima 87. alinejom 2. i 95. stavkom 1.</w:t>
      </w:r>
      <w:r w:rsidR="00EE127A" w:rsidRPr="009679A6">
        <w:rPr>
          <w:rFonts w:cs="Arial"/>
          <w:bCs/>
          <w:szCs w:val="24"/>
        </w:rPr>
        <w:t xml:space="preserve"> Ustavnog zakona </w:t>
      </w:r>
      <w:r w:rsidR="006A147E" w:rsidRPr="009679A6">
        <w:rPr>
          <w:rFonts w:cs="Arial"/>
          <w:bCs/>
          <w:szCs w:val="24"/>
        </w:rPr>
        <w:t xml:space="preserve">odlučeno je kao u točki </w:t>
      </w:r>
      <w:r w:rsidR="00EE127A" w:rsidRPr="009679A6">
        <w:rPr>
          <w:rFonts w:cs="Arial"/>
          <w:bCs/>
          <w:szCs w:val="24"/>
        </w:rPr>
        <w:t>III. alinej</w:t>
      </w:r>
      <w:r w:rsidR="00DB750E">
        <w:rPr>
          <w:rFonts w:cs="Arial"/>
          <w:bCs/>
          <w:szCs w:val="24"/>
        </w:rPr>
        <w:t>i</w:t>
      </w:r>
      <w:r w:rsidR="0066546C" w:rsidRPr="009679A6">
        <w:rPr>
          <w:rFonts w:cs="Arial"/>
          <w:bCs/>
          <w:szCs w:val="24"/>
        </w:rPr>
        <w:t xml:space="preserve"> 2.</w:t>
      </w:r>
      <w:r w:rsidR="00EE127A" w:rsidRPr="009679A6">
        <w:rPr>
          <w:rFonts w:cs="Arial"/>
          <w:bCs/>
          <w:szCs w:val="24"/>
        </w:rPr>
        <w:t xml:space="preserve"> izreke ove odluke.</w:t>
      </w:r>
    </w:p>
    <w:p w:rsidR="00A2330B" w:rsidRPr="009679A6" w:rsidRDefault="008B6006" w:rsidP="00880752">
      <w:pPr>
        <w:pStyle w:val="Heading3"/>
        <w:numPr>
          <w:ilvl w:val="0"/>
          <w:numId w:val="0"/>
        </w:numPr>
        <w:ind w:left="360"/>
      </w:pPr>
      <w:r w:rsidRPr="009679A6">
        <w:tab/>
      </w:r>
      <w:r w:rsidR="00FF2CE9" w:rsidRPr="009679A6">
        <w:t>c</w:t>
      </w:r>
      <w:r w:rsidR="00880752" w:rsidRPr="009679A6">
        <w:t>) Primjena opć</w:t>
      </w:r>
      <w:r w:rsidRPr="009679A6">
        <w:t>ih</w:t>
      </w:r>
      <w:r w:rsidR="00880752" w:rsidRPr="009679A6">
        <w:t xml:space="preserve"> mjerila na konkretan slučaj</w:t>
      </w:r>
    </w:p>
    <w:p w:rsidR="006B580B" w:rsidRPr="009679A6" w:rsidRDefault="00EE127A" w:rsidP="006B580B">
      <w:pPr>
        <w:autoSpaceDE w:val="0"/>
        <w:autoSpaceDN w:val="0"/>
        <w:adjustRightInd w:val="0"/>
        <w:rPr>
          <w:rFonts w:cs="Arial"/>
          <w:bCs/>
          <w:szCs w:val="24"/>
        </w:rPr>
      </w:pPr>
      <w:r w:rsidRPr="009679A6">
        <w:rPr>
          <w:rFonts w:cs="Arial"/>
          <w:b/>
          <w:szCs w:val="24"/>
        </w:rPr>
        <w:t>2</w:t>
      </w:r>
      <w:r w:rsidR="006833AB">
        <w:rPr>
          <w:rFonts w:cs="Arial"/>
          <w:b/>
          <w:szCs w:val="24"/>
        </w:rPr>
        <w:t>5</w:t>
      </w:r>
      <w:r w:rsidR="00195EC4" w:rsidRPr="009679A6">
        <w:rPr>
          <w:rFonts w:cs="Arial"/>
          <w:b/>
          <w:szCs w:val="24"/>
        </w:rPr>
        <w:t>.</w:t>
      </w:r>
      <w:r w:rsidR="00195EC4" w:rsidRPr="009679A6">
        <w:rPr>
          <w:rFonts w:cs="Arial"/>
          <w:szCs w:val="24"/>
        </w:rPr>
        <w:tab/>
      </w:r>
      <w:r w:rsidR="00AA37C5" w:rsidRPr="009679A6">
        <w:rPr>
          <w:rFonts w:cs="Arial"/>
          <w:szCs w:val="24"/>
        </w:rPr>
        <w:t xml:space="preserve">Ministarstvo uprave Republike Hrvatske obavijestilo je </w:t>
      </w:r>
      <w:r w:rsidR="00043E9A" w:rsidRPr="009679A6">
        <w:rPr>
          <w:rFonts w:cs="Arial"/>
          <w:szCs w:val="24"/>
        </w:rPr>
        <w:t xml:space="preserve">Organizacijski odbor </w:t>
      </w:r>
      <w:r w:rsidR="006B580B" w:rsidRPr="009679A6">
        <w:rPr>
          <w:rFonts w:cs="Arial"/>
          <w:szCs w:val="24"/>
        </w:rPr>
        <w:t>Građansk</w:t>
      </w:r>
      <w:r w:rsidR="00043E9A" w:rsidRPr="009679A6">
        <w:rPr>
          <w:rFonts w:cs="Arial"/>
          <w:szCs w:val="24"/>
        </w:rPr>
        <w:t>e</w:t>
      </w:r>
      <w:r w:rsidR="006B580B" w:rsidRPr="009679A6">
        <w:rPr>
          <w:rFonts w:cs="Arial"/>
          <w:szCs w:val="24"/>
        </w:rPr>
        <w:t xml:space="preserve"> inicijativ</w:t>
      </w:r>
      <w:r w:rsidR="00043E9A" w:rsidRPr="009679A6">
        <w:rPr>
          <w:rFonts w:cs="Arial"/>
          <w:szCs w:val="24"/>
        </w:rPr>
        <w:t>e</w:t>
      </w:r>
      <w:r w:rsidR="006B580B" w:rsidRPr="009679A6">
        <w:rPr>
          <w:rFonts w:cs="Arial"/>
          <w:szCs w:val="24"/>
        </w:rPr>
        <w:t xml:space="preserve"> "U ime obitelji</w:t>
      </w:r>
      <w:r w:rsidR="00AA37C5" w:rsidRPr="009679A6">
        <w:rPr>
          <w:rFonts w:cs="Arial"/>
          <w:szCs w:val="24"/>
        </w:rPr>
        <w:t>", na nje</w:t>
      </w:r>
      <w:r w:rsidR="008B6006" w:rsidRPr="009679A6">
        <w:rPr>
          <w:rFonts w:cs="Arial"/>
          <w:szCs w:val="24"/>
        </w:rPr>
        <w:t>gov</w:t>
      </w:r>
      <w:r w:rsidR="00AA37C5" w:rsidRPr="009679A6">
        <w:rPr>
          <w:rFonts w:cs="Arial"/>
          <w:szCs w:val="24"/>
        </w:rPr>
        <w:t xml:space="preserve"> zahtjev</w:t>
      </w:r>
      <w:r w:rsidR="006B580B" w:rsidRPr="009679A6">
        <w:rPr>
          <w:rFonts w:cs="Arial"/>
          <w:szCs w:val="24"/>
        </w:rPr>
        <w:t xml:space="preserve">, </w:t>
      </w:r>
      <w:r w:rsidR="00AA37C5" w:rsidRPr="009679A6">
        <w:rPr>
          <w:rFonts w:cs="Arial"/>
          <w:szCs w:val="24"/>
        </w:rPr>
        <w:t>o podacima o broju birača</w:t>
      </w:r>
      <w:r w:rsidR="008B6006" w:rsidRPr="009679A6">
        <w:rPr>
          <w:rFonts w:cs="Arial"/>
          <w:szCs w:val="24"/>
        </w:rPr>
        <w:t xml:space="preserve"> koje je taj odbor zatražio prema stanju na prvi dan prikupljanja potpisa birača (21. rujna 2014.) i na posljednji dan prikupljanja potpisa birača (5. listopada 2014.)</w:t>
      </w:r>
      <w:r w:rsidR="00AA37C5" w:rsidRPr="009679A6">
        <w:rPr>
          <w:rFonts w:cs="Arial"/>
          <w:szCs w:val="24"/>
        </w:rPr>
        <w:t xml:space="preserve">. U </w:t>
      </w:r>
      <w:r w:rsidR="0069502E" w:rsidRPr="009679A6">
        <w:rPr>
          <w:rFonts w:cs="Arial"/>
          <w:szCs w:val="24"/>
        </w:rPr>
        <w:lastRenderedPageBreak/>
        <w:t>očitovanj</w:t>
      </w:r>
      <w:r w:rsidR="00AA37C5" w:rsidRPr="009679A6">
        <w:rPr>
          <w:rFonts w:cs="Arial"/>
          <w:szCs w:val="24"/>
        </w:rPr>
        <w:t>u</w:t>
      </w:r>
      <w:r w:rsidR="0069502E" w:rsidRPr="009679A6">
        <w:rPr>
          <w:rFonts w:cs="Arial"/>
          <w:szCs w:val="24"/>
        </w:rPr>
        <w:t xml:space="preserve"> </w:t>
      </w:r>
      <w:r w:rsidR="00A633C4" w:rsidRPr="009679A6">
        <w:rPr>
          <w:rFonts w:cs="Arial"/>
          <w:szCs w:val="24"/>
        </w:rPr>
        <w:t>klasa: 0</w:t>
      </w:r>
      <w:r w:rsidR="003C164E" w:rsidRPr="009679A6">
        <w:rPr>
          <w:rFonts w:cs="Arial"/>
          <w:szCs w:val="24"/>
        </w:rPr>
        <w:t>08</w:t>
      </w:r>
      <w:r w:rsidR="00A633C4" w:rsidRPr="009679A6">
        <w:rPr>
          <w:rFonts w:cs="Arial"/>
          <w:szCs w:val="24"/>
        </w:rPr>
        <w:t>-01/1</w:t>
      </w:r>
      <w:r w:rsidR="003C164E" w:rsidRPr="009679A6">
        <w:rPr>
          <w:rFonts w:cs="Arial"/>
          <w:szCs w:val="24"/>
        </w:rPr>
        <w:t>4</w:t>
      </w:r>
      <w:r w:rsidR="00A633C4" w:rsidRPr="009679A6">
        <w:rPr>
          <w:rFonts w:cs="Arial"/>
          <w:szCs w:val="24"/>
        </w:rPr>
        <w:t>-01/</w:t>
      </w:r>
      <w:r w:rsidR="003C164E" w:rsidRPr="009679A6">
        <w:rPr>
          <w:rFonts w:cs="Arial"/>
          <w:szCs w:val="24"/>
        </w:rPr>
        <w:t>47</w:t>
      </w:r>
      <w:r w:rsidR="00A633C4" w:rsidRPr="009679A6">
        <w:rPr>
          <w:rFonts w:cs="Arial"/>
          <w:szCs w:val="24"/>
        </w:rPr>
        <w:t xml:space="preserve">, </w:t>
      </w:r>
      <w:proofErr w:type="spellStart"/>
      <w:r w:rsidR="00A633C4" w:rsidRPr="009679A6">
        <w:rPr>
          <w:rFonts w:cs="Arial"/>
          <w:szCs w:val="24"/>
        </w:rPr>
        <w:t>ur</w:t>
      </w:r>
      <w:proofErr w:type="spellEnd"/>
      <w:r w:rsidR="00A633C4" w:rsidRPr="009679A6">
        <w:rPr>
          <w:rFonts w:cs="Arial"/>
          <w:szCs w:val="24"/>
        </w:rPr>
        <w:t xml:space="preserve">. broj: </w:t>
      </w:r>
      <w:r w:rsidR="003C164E" w:rsidRPr="009679A6">
        <w:rPr>
          <w:rFonts w:cs="Arial"/>
          <w:szCs w:val="24"/>
        </w:rPr>
        <w:t>515</w:t>
      </w:r>
      <w:r w:rsidR="00A633C4" w:rsidRPr="009679A6">
        <w:rPr>
          <w:rFonts w:cs="Arial"/>
          <w:szCs w:val="24"/>
        </w:rPr>
        <w:t>-</w:t>
      </w:r>
      <w:r w:rsidR="003C164E" w:rsidRPr="009679A6">
        <w:rPr>
          <w:rFonts w:cs="Arial"/>
          <w:szCs w:val="24"/>
        </w:rPr>
        <w:t>0</w:t>
      </w:r>
      <w:r w:rsidR="00A633C4" w:rsidRPr="009679A6">
        <w:rPr>
          <w:rFonts w:cs="Arial"/>
          <w:szCs w:val="24"/>
        </w:rPr>
        <w:t>1</w:t>
      </w:r>
      <w:r w:rsidR="003C164E" w:rsidRPr="009679A6">
        <w:rPr>
          <w:rFonts w:cs="Arial"/>
          <w:szCs w:val="24"/>
        </w:rPr>
        <w:t>/8</w:t>
      </w:r>
      <w:r w:rsidR="00A633C4" w:rsidRPr="009679A6">
        <w:rPr>
          <w:rFonts w:cs="Arial"/>
          <w:szCs w:val="24"/>
        </w:rPr>
        <w:t>-14-</w:t>
      </w:r>
      <w:r w:rsidR="003C164E" w:rsidRPr="009679A6">
        <w:rPr>
          <w:rFonts w:cs="Arial"/>
          <w:szCs w:val="24"/>
        </w:rPr>
        <w:t>3</w:t>
      </w:r>
      <w:r w:rsidR="00A633C4" w:rsidRPr="009679A6">
        <w:rPr>
          <w:rFonts w:cs="Arial"/>
          <w:szCs w:val="24"/>
        </w:rPr>
        <w:t xml:space="preserve"> od </w:t>
      </w:r>
      <w:r w:rsidR="006B580B" w:rsidRPr="009679A6">
        <w:rPr>
          <w:rFonts w:cs="Arial"/>
          <w:szCs w:val="24"/>
        </w:rPr>
        <w:t>24. listopada 2014.</w:t>
      </w:r>
      <w:r w:rsidR="00AA37C5" w:rsidRPr="009679A6">
        <w:rPr>
          <w:rFonts w:cs="Arial"/>
          <w:szCs w:val="24"/>
        </w:rPr>
        <w:t xml:space="preserve"> Ministarstvo</w:t>
      </w:r>
      <w:r w:rsidR="00693766" w:rsidRPr="009679A6">
        <w:rPr>
          <w:rFonts w:cs="Arial"/>
          <w:szCs w:val="24"/>
        </w:rPr>
        <w:t xml:space="preserve"> </w:t>
      </w:r>
      <w:r w:rsidR="00AA37C5" w:rsidRPr="009679A6">
        <w:rPr>
          <w:rFonts w:cs="Arial"/>
          <w:szCs w:val="24"/>
        </w:rPr>
        <w:t>uprave je navelo</w:t>
      </w:r>
      <w:r w:rsidR="006B580B" w:rsidRPr="009679A6">
        <w:rPr>
          <w:rFonts w:cs="Arial"/>
          <w:szCs w:val="24"/>
        </w:rPr>
        <w:t>:</w:t>
      </w:r>
    </w:p>
    <w:p w:rsidR="006B580B" w:rsidRPr="009679A6" w:rsidRDefault="006B580B" w:rsidP="006B580B">
      <w:pPr>
        <w:autoSpaceDE w:val="0"/>
        <w:autoSpaceDN w:val="0"/>
        <w:adjustRightInd w:val="0"/>
        <w:rPr>
          <w:rFonts w:cs="Arial"/>
          <w:szCs w:val="24"/>
        </w:rPr>
      </w:pPr>
    </w:p>
    <w:p w:rsidR="006B580B" w:rsidRPr="009679A6" w:rsidRDefault="006B580B" w:rsidP="006B580B">
      <w:pPr>
        <w:autoSpaceDE w:val="0"/>
        <w:autoSpaceDN w:val="0"/>
        <w:adjustRightInd w:val="0"/>
        <w:ind w:left="708" w:firstLine="708"/>
        <w:rPr>
          <w:rFonts w:cs="Arial"/>
          <w:bCs/>
          <w:sz w:val="23"/>
          <w:szCs w:val="23"/>
        </w:rPr>
      </w:pPr>
      <w:r w:rsidRPr="009679A6">
        <w:rPr>
          <w:rFonts w:cs="Arial"/>
          <w:bCs/>
          <w:sz w:val="23"/>
          <w:szCs w:val="23"/>
        </w:rPr>
        <w:t>"... vezano za Vaš zahtjev za pristup informacijama, u kojem ste od Ministarstva uprave, dana 15. listopada 2014. godine, pisanim putem, zatražili informaciju o broju punoljetnih osoba u Republici Hrvatskoj s biračkim pravom na dan 21. rujna 2014. i na dan 05. listopada 2014. godine, obavještavamo Vas sljedeće:</w:t>
      </w:r>
    </w:p>
    <w:p w:rsidR="006B580B" w:rsidRPr="009679A6" w:rsidRDefault="006B580B" w:rsidP="006B580B">
      <w:pPr>
        <w:autoSpaceDE w:val="0"/>
        <w:autoSpaceDN w:val="0"/>
        <w:adjustRightInd w:val="0"/>
        <w:ind w:left="708" w:firstLine="708"/>
        <w:rPr>
          <w:rFonts w:cs="Arial"/>
          <w:bCs/>
          <w:sz w:val="23"/>
          <w:szCs w:val="23"/>
        </w:rPr>
      </w:pPr>
      <w:r w:rsidRPr="009679A6">
        <w:rPr>
          <w:rFonts w:cs="Arial"/>
          <w:bCs/>
          <w:sz w:val="23"/>
          <w:szCs w:val="23"/>
        </w:rPr>
        <w:t>Na dan 21. rujna 2014. godine, punoljetnih osoba s biračkim pravom u Republici Hrvatskoj, koje su upisane u registar birača bilo je ukupno 4.525.136. Od toga 4.042.522 punoljetnih osoba s biračkim pravom ima prebivalište u Republici Hrvatskoj, dok 482.614 nema prebivalište u Republici Hrvatskoj.</w:t>
      </w:r>
    </w:p>
    <w:p w:rsidR="006B580B" w:rsidRPr="009679A6" w:rsidRDefault="006B580B" w:rsidP="006B580B">
      <w:pPr>
        <w:autoSpaceDE w:val="0"/>
        <w:autoSpaceDN w:val="0"/>
        <w:adjustRightInd w:val="0"/>
        <w:ind w:left="708" w:firstLine="708"/>
        <w:rPr>
          <w:rFonts w:cs="Arial"/>
          <w:bCs/>
          <w:sz w:val="23"/>
          <w:szCs w:val="23"/>
        </w:rPr>
      </w:pPr>
      <w:r w:rsidRPr="009679A6">
        <w:rPr>
          <w:rFonts w:cs="Arial"/>
          <w:bCs/>
          <w:sz w:val="23"/>
          <w:szCs w:val="23"/>
        </w:rPr>
        <w:t>Na dan 5. listopada 2014. godine, punoljetnih osoba s biračkim pravom u Republici Hrvatskoj, koje su upisane u registar birača bilo je ukupno 4.527.129. Od toga 4.043.196 punoljetnih osoba s biračkim pravom ima prebivalište u Republici Hrvatsko), a 483.933 nema prebivalište u Republici Hrvatskoj."</w:t>
      </w:r>
    </w:p>
    <w:p w:rsidR="00195EC4" w:rsidRPr="009679A6" w:rsidRDefault="00195EC4" w:rsidP="00867490">
      <w:pPr>
        <w:autoSpaceDE w:val="0"/>
        <w:autoSpaceDN w:val="0"/>
        <w:adjustRightInd w:val="0"/>
        <w:rPr>
          <w:rFonts w:cs="Arial"/>
          <w:szCs w:val="24"/>
        </w:rPr>
      </w:pPr>
    </w:p>
    <w:p w:rsidR="00110783" w:rsidRPr="009679A6" w:rsidRDefault="0069502E" w:rsidP="00C54A9D">
      <w:pPr>
        <w:autoSpaceDE w:val="0"/>
        <w:autoSpaceDN w:val="0"/>
        <w:adjustRightInd w:val="0"/>
        <w:rPr>
          <w:rFonts w:cs="Arial"/>
          <w:bCs/>
          <w:szCs w:val="24"/>
        </w:rPr>
      </w:pPr>
      <w:r w:rsidRPr="009679A6">
        <w:rPr>
          <w:rFonts w:cs="Arial"/>
          <w:szCs w:val="24"/>
        </w:rPr>
        <w:t xml:space="preserve">Ministarstvo uprave </w:t>
      </w:r>
      <w:r w:rsidR="00511FB8" w:rsidRPr="009679A6">
        <w:rPr>
          <w:rFonts w:cs="Arial"/>
          <w:szCs w:val="24"/>
        </w:rPr>
        <w:t xml:space="preserve">u svom </w:t>
      </w:r>
      <w:r w:rsidRPr="009679A6">
        <w:rPr>
          <w:rFonts w:cs="Arial"/>
          <w:szCs w:val="24"/>
        </w:rPr>
        <w:t>je</w:t>
      </w:r>
      <w:r w:rsidR="00061828" w:rsidRPr="009679A6">
        <w:rPr>
          <w:rFonts w:cs="Arial"/>
          <w:szCs w:val="24"/>
        </w:rPr>
        <w:t xml:space="preserve"> </w:t>
      </w:r>
      <w:r w:rsidRPr="009679A6">
        <w:rPr>
          <w:rFonts w:cs="Arial"/>
          <w:szCs w:val="24"/>
        </w:rPr>
        <w:t xml:space="preserve">očitovanju </w:t>
      </w:r>
      <w:r w:rsidR="00BF1F32" w:rsidRPr="009679A6">
        <w:rPr>
          <w:rFonts w:cs="Arial"/>
          <w:szCs w:val="24"/>
        </w:rPr>
        <w:t xml:space="preserve">dostavljenom Ustavnom sudu </w:t>
      </w:r>
      <w:r w:rsidR="00AA37C5" w:rsidRPr="009679A6">
        <w:rPr>
          <w:rFonts w:cs="Arial"/>
          <w:szCs w:val="24"/>
        </w:rPr>
        <w:t>navelo</w:t>
      </w:r>
      <w:r w:rsidR="00C20A2E" w:rsidRPr="009679A6">
        <w:rPr>
          <w:rFonts w:cs="Arial"/>
          <w:szCs w:val="24"/>
        </w:rPr>
        <w:t xml:space="preserve"> ist</w:t>
      </w:r>
      <w:r w:rsidR="00AA37C5" w:rsidRPr="009679A6">
        <w:rPr>
          <w:rFonts w:cs="Arial"/>
          <w:szCs w:val="24"/>
        </w:rPr>
        <w:t>ovjetne</w:t>
      </w:r>
      <w:r w:rsidR="00C20A2E" w:rsidRPr="009679A6">
        <w:rPr>
          <w:rFonts w:cs="Arial"/>
          <w:szCs w:val="24"/>
        </w:rPr>
        <w:t xml:space="preserve"> brojčane podatke</w:t>
      </w:r>
      <w:r w:rsidR="00061828" w:rsidRPr="009679A6">
        <w:rPr>
          <w:rFonts w:cs="Arial"/>
          <w:szCs w:val="24"/>
        </w:rPr>
        <w:t xml:space="preserve"> u tabličnom obliku.</w:t>
      </w:r>
    </w:p>
    <w:p w:rsidR="00447CB5" w:rsidRPr="009679A6" w:rsidRDefault="00447CB5" w:rsidP="00867490">
      <w:pPr>
        <w:autoSpaceDE w:val="0"/>
        <w:autoSpaceDN w:val="0"/>
        <w:adjustRightInd w:val="0"/>
        <w:rPr>
          <w:rFonts w:cs="Arial"/>
          <w:sz w:val="22"/>
        </w:rPr>
      </w:pPr>
    </w:p>
    <w:p w:rsidR="00ED3D78" w:rsidRPr="009679A6" w:rsidRDefault="00967A37" w:rsidP="001A5C28">
      <w:pPr>
        <w:autoSpaceDE w:val="0"/>
        <w:autoSpaceDN w:val="0"/>
        <w:adjustRightInd w:val="0"/>
        <w:rPr>
          <w:rFonts w:cs="Arial"/>
          <w:bCs/>
          <w:szCs w:val="24"/>
        </w:rPr>
      </w:pPr>
      <w:r w:rsidRPr="009679A6">
        <w:rPr>
          <w:rFonts w:cs="Arial"/>
          <w:b/>
          <w:bCs/>
          <w:szCs w:val="24"/>
        </w:rPr>
        <w:t>2</w:t>
      </w:r>
      <w:r w:rsidR="006833AB">
        <w:rPr>
          <w:rFonts w:cs="Arial"/>
          <w:b/>
          <w:bCs/>
          <w:szCs w:val="24"/>
        </w:rPr>
        <w:t>6</w:t>
      </w:r>
      <w:r w:rsidR="001A5C28" w:rsidRPr="009679A6">
        <w:rPr>
          <w:rFonts w:cs="Arial"/>
          <w:b/>
          <w:bCs/>
          <w:szCs w:val="24"/>
        </w:rPr>
        <w:t>.</w:t>
      </w:r>
      <w:r w:rsidR="001A5C28" w:rsidRPr="009679A6">
        <w:rPr>
          <w:rFonts w:cs="Arial"/>
          <w:szCs w:val="24"/>
        </w:rPr>
        <w:tab/>
      </w:r>
      <w:r w:rsidR="00ED3D78" w:rsidRPr="009679A6">
        <w:rPr>
          <w:rFonts w:cs="Arial"/>
          <w:bCs/>
          <w:szCs w:val="24"/>
        </w:rPr>
        <w:t xml:space="preserve">Polazeći od </w:t>
      </w:r>
      <w:r w:rsidRPr="009679A6">
        <w:rPr>
          <w:rFonts w:cs="Arial"/>
          <w:bCs/>
          <w:szCs w:val="24"/>
        </w:rPr>
        <w:t>mjerila</w:t>
      </w:r>
      <w:r w:rsidR="00ED3D78" w:rsidRPr="009679A6">
        <w:rPr>
          <w:rFonts w:cs="Arial"/>
          <w:bCs/>
          <w:szCs w:val="24"/>
        </w:rPr>
        <w:t xml:space="preserve"> </w:t>
      </w:r>
      <w:r w:rsidRPr="009679A6">
        <w:rPr>
          <w:rFonts w:cs="Arial"/>
          <w:bCs/>
          <w:szCs w:val="24"/>
        </w:rPr>
        <w:t>utvrđenih u ovoj odluci (</w:t>
      </w:r>
      <w:r w:rsidR="00ED3D78" w:rsidRPr="009679A6">
        <w:rPr>
          <w:rFonts w:cs="Arial"/>
          <w:szCs w:val="24"/>
        </w:rPr>
        <w:t>broj</w:t>
      </w:r>
      <w:r w:rsidRPr="009679A6">
        <w:rPr>
          <w:rFonts w:cs="Arial"/>
          <w:szCs w:val="24"/>
        </w:rPr>
        <w:t xml:space="preserve"> birača u</w:t>
      </w:r>
      <w:r w:rsidR="00ED3D78" w:rsidRPr="009679A6">
        <w:rPr>
          <w:rFonts w:cs="Arial"/>
          <w:bCs/>
          <w:szCs w:val="24"/>
        </w:rPr>
        <w:t xml:space="preserve"> evidencij</w:t>
      </w:r>
      <w:r w:rsidRPr="009679A6">
        <w:rPr>
          <w:rFonts w:cs="Arial"/>
          <w:bCs/>
          <w:szCs w:val="24"/>
        </w:rPr>
        <w:t>i</w:t>
      </w:r>
      <w:r w:rsidR="00ED3D78" w:rsidRPr="009679A6">
        <w:rPr>
          <w:rFonts w:cs="Arial"/>
          <w:bCs/>
          <w:szCs w:val="24"/>
        </w:rPr>
        <w:t xml:space="preserve"> </w:t>
      </w:r>
      <w:r w:rsidR="00ED3D78" w:rsidRPr="009679A6">
        <w:rPr>
          <w:rFonts w:cs="Arial"/>
          <w:szCs w:val="24"/>
        </w:rPr>
        <w:t>punoljetnih hrvatskih državljana s prebivalištem u Republici Hrvatskoj</w:t>
      </w:r>
      <w:r w:rsidR="00ED3D78" w:rsidRPr="009679A6">
        <w:rPr>
          <w:rFonts w:cs="Arial"/>
          <w:bCs/>
          <w:szCs w:val="24"/>
        </w:rPr>
        <w:t xml:space="preserve"> na prvi dan prikupljanja potpisa za raspisivanje referenduma</w:t>
      </w:r>
      <w:r w:rsidR="00C63F7E" w:rsidRPr="009679A6">
        <w:rPr>
          <w:rFonts w:cs="Arial"/>
          <w:bCs/>
          <w:szCs w:val="24"/>
        </w:rPr>
        <w:t xml:space="preserve"> u 00:</w:t>
      </w:r>
      <w:proofErr w:type="spellStart"/>
      <w:r w:rsidR="00C63F7E" w:rsidRPr="009679A6">
        <w:rPr>
          <w:rFonts w:cs="Arial"/>
          <w:bCs/>
          <w:szCs w:val="24"/>
        </w:rPr>
        <w:t>00</w:t>
      </w:r>
      <w:proofErr w:type="spellEnd"/>
      <w:r w:rsidR="00C63F7E" w:rsidRPr="009679A6">
        <w:rPr>
          <w:rFonts w:cs="Arial"/>
          <w:bCs/>
          <w:szCs w:val="24"/>
        </w:rPr>
        <w:t xml:space="preserve"> sati</w:t>
      </w:r>
      <w:r w:rsidRPr="009679A6">
        <w:rPr>
          <w:rFonts w:cs="Arial"/>
          <w:bCs/>
          <w:szCs w:val="24"/>
        </w:rPr>
        <w:t>),</w:t>
      </w:r>
      <w:r w:rsidR="00E70F8B" w:rsidRPr="009679A6">
        <w:rPr>
          <w:rFonts w:cs="Arial"/>
          <w:bCs/>
          <w:szCs w:val="24"/>
        </w:rPr>
        <w:t xml:space="preserve"> Ustavni sud utvrđuje da je na dan </w:t>
      </w:r>
      <w:r w:rsidRPr="009679A6">
        <w:rPr>
          <w:rFonts w:cs="Arial"/>
          <w:bCs/>
          <w:szCs w:val="24"/>
        </w:rPr>
        <w:t xml:space="preserve">21. rujna 2014. </w:t>
      </w:r>
      <w:r w:rsidR="00E70F8B" w:rsidRPr="009679A6">
        <w:rPr>
          <w:rFonts w:cs="Arial"/>
          <w:bCs/>
          <w:szCs w:val="24"/>
        </w:rPr>
        <w:t>bilo 4.042.522 takva</w:t>
      </w:r>
      <w:r w:rsidR="00C63F7E" w:rsidRPr="009679A6">
        <w:rPr>
          <w:rFonts w:cs="Arial"/>
          <w:bCs/>
          <w:szCs w:val="24"/>
        </w:rPr>
        <w:t xml:space="preserve"> birača</w:t>
      </w:r>
      <w:r w:rsidR="00C14F5B" w:rsidRPr="009679A6">
        <w:rPr>
          <w:rFonts w:cs="Arial"/>
          <w:bCs/>
          <w:szCs w:val="24"/>
        </w:rPr>
        <w:t xml:space="preserve">. Deset posto </w:t>
      </w:r>
      <w:r w:rsidR="003A27BC" w:rsidRPr="009679A6">
        <w:rPr>
          <w:rFonts w:cs="Arial"/>
          <w:bCs/>
          <w:szCs w:val="24"/>
        </w:rPr>
        <w:t xml:space="preserve">od tog broja </w:t>
      </w:r>
      <w:r w:rsidR="00EB52B2" w:rsidRPr="009679A6">
        <w:rPr>
          <w:rFonts w:cs="Arial"/>
          <w:bCs/>
          <w:szCs w:val="24"/>
        </w:rPr>
        <w:t>čini</w:t>
      </w:r>
      <w:r w:rsidR="00C63F7E" w:rsidRPr="009679A6">
        <w:rPr>
          <w:rFonts w:cs="Arial"/>
          <w:bCs/>
          <w:szCs w:val="24"/>
        </w:rPr>
        <w:t>o je ustavni prag (apsolutn</w:t>
      </w:r>
      <w:r w:rsidR="00E524CC" w:rsidRPr="009679A6">
        <w:rPr>
          <w:rFonts w:cs="Arial"/>
          <w:bCs/>
          <w:szCs w:val="24"/>
        </w:rPr>
        <w:t>i</w:t>
      </w:r>
      <w:r w:rsidR="00C63F7E" w:rsidRPr="009679A6">
        <w:rPr>
          <w:rFonts w:cs="Arial"/>
          <w:bCs/>
          <w:szCs w:val="24"/>
        </w:rPr>
        <w:t xml:space="preserve"> broj </w:t>
      </w:r>
      <w:r w:rsidR="003A27BC" w:rsidRPr="009679A6">
        <w:rPr>
          <w:rFonts w:cs="Arial"/>
          <w:bCs/>
          <w:szCs w:val="24"/>
        </w:rPr>
        <w:t>404.252</w:t>
      </w:r>
      <w:r w:rsidR="00C63F7E" w:rsidRPr="009679A6">
        <w:rPr>
          <w:rFonts w:cs="Arial"/>
          <w:bCs/>
          <w:szCs w:val="24"/>
        </w:rPr>
        <w:t>)</w:t>
      </w:r>
      <w:r w:rsidR="003A27BC" w:rsidRPr="009679A6">
        <w:rPr>
          <w:rFonts w:cs="Arial"/>
          <w:bCs/>
          <w:szCs w:val="24"/>
        </w:rPr>
        <w:t>.</w:t>
      </w:r>
    </w:p>
    <w:p w:rsidR="00D62AB1" w:rsidRPr="009679A6" w:rsidRDefault="00D62AB1" w:rsidP="001A5C28">
      <w:pPr>
        <w:autoSpaceDE w:val="0"/>
        <w:autoSpaceDN w:val="0"/>
        <w:adjustRightInd w:val="0"/>
        <w:rPr>
          <w:rFonts w:cs="Arial"/>
          <w:iCs/>
          <w:szCs w:val="24"/>
        </w:rPr>
      </w:pPr>
    </w:p>
    <w:p w:rsidR="00967A37" w:rsidRPr="009679A6" w:rsidRDefault="00C63F7E" w:rsidP="0037576D">
      <w:pPr>
        <w:autoSpaceDE w:val="0"/>
        <w:autoSpaceDN w:val="0"/>
        <w:adjustRightInd w:val="0"/>
        <w:rPr>
          <w:rFonts w:cs="Arial"/>
          <w:szCs w:val="24"/>
        </w:rPr>
      </w:pPr>
      <w:r w:rsidRPr="009679A6">
        <w:rPr>
          <w:rFonts w:cs="Arial"/>
          <w:iCs/>
          <w:szCs w:val="24"/>
        </w:rPr>
        <w:t>Sukladno tome, b</w:t>
      </w:r>
      <w:r w:rsidR="00584063" w:rsidRPr="009679A6">
        <w:rPr>
          <w:rFonts w:cs="Arial"/>
          <w:iCs/>
          <w:szCs w:val="24"/>
        </w:rPr>
        <w:t>udući da je</w:t>
      </w:r>
      <w:r w:rsidR="00D62AB1" w:rsidRPr="009679A6">
        <w:rPr>
          <w:rFonts w:cs="Arial"/>
          <w:iCs/>
          <w:szCs w:val="24"/>
        </w:rPr>
        <w:t xml:space="preserve"> </w:t>
      </w:r>
      <w:r w:rsidR="00EB52B2" w:rsidRPr="009679A6">
        <w:rPr>
          <w:rFonts w:cs="Arial"/>
          <w:bCs/>
          <w:szCs w:val="24"/>
        </w:rPr>
        <w:t>O</w:t>
      </w:r>
      <w:r w:rsidR="00D62AB1" w:rsidRPr="009679A6">
        <w:rPr>
          <w:rFonts w:cs="Arial"/>
          <w:bCs/>
          <w:szCs w:val="24"/>
        </w:rPr>
        <w:t xml:space="preserve">rganizacijski odbor </w:t>
      </w:r>
      <w:r w:rsidR="00D62AB1" w:rsidRPr="009679A6">
        <w:rPr>
          <w:rFonts w:cs="Arial"/>
          <w:szCs w:val="24"/>
        </w:rPr>
        <w:t>Građanske inicijative "U ime obitelji</w:t>
      </w:r>
      <w:r w:rsidR="00584063" w:rsidRPr="009679A6">
        <w:rPr>
          <w:rFonts w:cs="Arial"/>
          <w:szCs w:val="24"/>
        </w:rPr>
        <w:t>"</w:t>
      </w:r>
      <w:r w:rsidR="00D62AB1" w:rsidRPr="009679A6">
        <w:rPr>
          <w:rFonts w:cs="Arial"/>
          <w:szCs w:val="24"/>
        </w:rPr>
        <w:t xml:space="preserve"> </w:t>
      </w:r>
      <w:r w:rsidR="00D62AB1" w:rsidRPr="009679A6">
        <w:rPr>
          <w:rFonts w:cs="Arial"/>
          <w:bCs/>
          <w:szCs w:val="24"/>
        </w:rPr>
        <w:t>u zahtjevu za raspisivanje referenduma</w:t>
      </w:r>
      <w:r w:rsidRPr="009679A6">
        <w:rPr>
          <w:rFonts w:cs="Arial"/>
          <w:bCs/>
          <w:szCs w:val="24"/>
        </w:rPr>
        <w:t>,</w:t>
      </w:r>
      <w:r w:rsidR="00D62AB1" w:rsidRPr="009679A6">
        <w:rPr>
          <w:rFonts w:cs="Arial"/>
          <w:bCs/>
          <w:szCs w:val="24"/>
        </w:rPr>
        <w:t xml:space="preserve"> predanom Hrvatskom saboru</w:t>
      </w:r>
      <w:r w:rsidRPr="009679A6">
        <w:rPr>
          <w:rFonts w:cs="Arial"/>
          <w:bCs/>
          <w:szCs w:val="24"/>
        </w:rPr>
        <w:t>,</w:t>
      </w:r>
      <w:r w:rsidR="00D62AB1" w:rsidRPr="009679A6">
        <w:rPr>
          <w:rFonts w:cs="Arial"/>
          <w:bCs/>
          <w:szCs w:val="24"/>
        </w:rPr>
        <w:t xml:space="preserve"> naveo da je prikupljeno 380</w:t>
      </w:r>
      <w:r w:rsidR="00584063" w:rsidRPr="009679A6">
        <w:rPr>
          <w:rFonts w:cs="Arial"/>
          <w:bCs/>
          <w:szCs w:val="24"/>
        </w:rPr>
        <w:t xml:space="preserve">.649 potpisa birača iz Hrvatske, </w:t>
      </w:r>
      <w:r w:rsidR="00EB52B2" w:rsidRPr="009679A6">
        <w:rPr>
          <w:rFonts w:cs="Arial"/>
          <w:bCs/>
          <w:szCs w:val="24"/>
        </w:rPr>
        <w:t xml:space="preserve">narodnu ustavotvornu inicijativu </w:t>
      </w:r>
      <w:r w:rsidR="00EB52B2" w:rsidRPr="009679A6">
        <w:rPr>
          <w:rFonts w:cs="Arial"/>
          <w:szCs w:val="24"/>
        </w:rPr>
        <w:t xml:space="preserve">"Birajmo zastupnike imenom i prezimenom" nije podržao dovoljan broj birača. </w:t>
      </w:r>
      <w:r w:rsidR="006065D5" w:rsidRPr="009679A6">
        <w:rPr>
          <w:rFonts w:cs="Arial"/>
          <w:szCs w:val="24"/>
        </w:rPr>
        <w:t xml:space="preserve">Hrvatski sabor, i </w:t>
      </w:r>
      <w:r w:rsidR="006065D5" w:rsidRPr="009679A6">
        <w:rPr>
          <w:rFonts w:cs="Arial"/>
          <w:bCs/>
          <w:szCs w:val="24"/>
        </w:rPr>
        <w:t>bez provjere valjanosti</w:t>
      </w:r>
      <w:r w:rsidR="00EB52B2" w:rsidRPr="009679A6">
        <w:rPr>
          <w:rFonts w:cs="Arial"/>
          <w:bCs/>
          <w:szCs w:val="24"/>
        </w:rPr>
        <w:t xml:space="preserve"> potpisa</w:t>
      </w:r>
      <w:r w:rsidR="006065D5" w:rsidRPr="009679A6">
        <w:rPr>
          <w:rFonts w:cs="Arial"/>
          <w:bCs/>
          <w:szCs w:val="24"/>
        </w:rPr>
        <w:t xml:space="preserve">, </w:t>
      </w:r>
      <w:r w:rsidR="0037576D" w:rsidRPr="009679A6">
        <w:rPr>
          <w:rFonts w:cs="Arial"/>
          <w:szCs w:val="24"/>
        </w:rPr>
        <w:t>nema ustavnu obvezu postupiti u skladu s člankom 87. stavkom 3. Ustava.</w:t>
      </w:r>
    </w:p>
    <w:p w:rsidR="00967A37" w:rsidRPr="009679A6" w:rsidRDefault="00967A37" w:rsidP="00967A37">
      <w:pPr>
        <w:autoSpaceDE w:val="0"/>
        <w:autoSpaceDN w:val="0"/>
        <w:adjustRightInd w:val="0"/>
        <w:rPr>
          <w:rFonts w:cs="Arial"/>
          <w:szCs w:val="24"/>
        </w:rPr>
      </w:pPr>
    </w:p>
    <w:p w:rsidR="00791C45" w:rsidRPr="00A04178" w:rsidRDefault="00EB52B2" w:rsidP="00A04178">
      <w:pPr>
        <w:autoSpaceDE w:val="0"/>
        <w:autoSpaceDN w:val="0"/>
        <w:adjustRightInd w:val="0"/>
        <w:rPr>
          <w:rFonts w:cs="Arial"/>
          <w:szCs w:val="24"/>
        </w:rPr>
      </w:pPr>
      <w:r w:rsidRPr="009679A6">
        <w:rPr>
          <w:rFonts w:cs="Arial"/>
          <w:b/>
          <w:szCs w:val="24"/>
        </w:rPr>
        <w:t>2</w:t>
      </w:r>
      <w:r w:rsidR="006833AB">
        <w:rPr>
          <w:rFonts w:cs="Arial"/>
          <w:b/>
          <w:szCs w:val="24"/>
        </w:rPr>
        <w:t>7</w:t>
      </w:r>
      <w:r w:rsidRPr="009679A6">
        <w:rPr>
          <w:rFonts w:cs="Arial"/>
          <w:b/>
          <w:szCs w:val="24"/>
        </w:rPr>
        <w:t>.</w:t>
      </w:r>
      <w:r w:rsidRPr="009679A6">
        <w:rPr>
          <w:rFonts w:cs="Arial"/>
          <w:szCs w:val="24"/>
        </w:rPr>
        <w:tab/>
        <w:t>N</w:t>
      </w:r>
      <w:r w:rsidR="001A5C28" w:rsidRPr="009679A6">
        <w:rPr>
          <w:rFonts w:cs="Arial"/>
          <w:szCs w:val="24"/>
        </w:rPr>
        <w:t xml:space="preserve">a temelju članka 95. </w:t>
      </w:r>
      <w:r w:rsidR="00143C63" w:rsidRPr="009679A6">
        <w:rPr>
          <w:rFonts w:cs="Arial"/>
          <w:szCs w:val="24"/>
        </w:rPr>
        <w:t>stavk</w:t>
      </w:r>
      <w:r w:rsidR="003B4C6F" w:rsidRPr="009679A6">
        <w:rPr>
          <w:rFonts w:cs="Arial"/>
          <w:szCs w:val="24"/>
        </w:rPr>
        <w:t>a</w:t>
      </w:r>
      <w:r w:rsidR="00143C63" w:rsidRPr="009679A6">
        <w:rPr>
          <w:rFonts w:cs="Arial"/>
          <w:szCs w:val="24"/>
        </w:rPr>
        <w:t xml:space="preserve"> 1. Ustavnog zakona </w:t>
      </w:r>
      <w:r w:rsidR="001A5C28" w:rsidRPr="009679A6">
        <w:rPr>
          <w:rFonts w:cs="Arial"/>
          <w:szCs w:val="24"/>
        </w:rPr>
        <w:t>don</w:t>
      </w:r>
      <w:r w:rsidRPr="009679A6">
        <w:rPr>
          <w:rFonts w:cs="Arial"/>
          <w:szCs w:val="24"/>
        </w:rPr>
        <w:t>esena je</w:t>
      </w:r>
      <w:r w:rsidR="001A5C28" w:rsidRPr="009679A6">
        <w:rPr>
          <w:rFonts w:cs="Arial"/>
          <w:szCs w:val="24"/>
        </w:rPr>
        <w:t xml:space="preserve"> odluk</w:t>
      </w:r>
      <w:r w:rsidRPr="009679A6">
        <w:rPr>
          <w:rFonts w:cs="Arial"/>
          <w:szCs w:val="24"/>
        </w:rPr>
        <w:t>a</w:t>
      </w:r>
      <w:r w:rsidR="001A5C28" w:rsidRPr="009679A6">
        <w:rPr>
          <w:rFonts w:cs="Arial"/>
          <w:szCs w:val="24"/>
        </w:rPr>
        <w:t xml:space="preserve"> kao u točki I. </w:t>
      </w:r>
      <w:r w:rsidR="006833AB">
        <w:rPr>
          <w:rFonts w:cs="Arial"/>
          <w:szCs w:val="24"/>
        </w:rPr>
        <w:t xml:space="preserve">alineji 1. i točki II. </w:t>
      </w:r>
      <w:r w:rsidR="001A5C28" w:rsidRPr="009679A6">
        <w:rPr>
          <w:rFonts w:cs="Arial"/>
          <w:szCs w:val="24"/>
        </w:rPr>
        <w:t>izreke.</w:t>
      </w:r>
    </w:p>
    <w:p w:rsidR="00791C45" w:rsidRPr="009679A6" w:rsidRDefault="00791C45" w:rsidP="00791C45"/>
    <w:p w:rsidR="00396BDE" w:rsidRPr="009679A6" w:rsidRDefault="00EB52B2" w:rsidP="00396BDE">
      <w:pPr>
        <w:autoSpaceDE w:val="0"/>
        <w:autoSpaceDN w:val="0"/>
        <w:adjustRightInd w:val="0"/>
        <w:rPr>
          <w:rFonts w:cs="Arial"/>
          <w:szCs w:val="24"/>
        </w:rPr>
      </w:pPr>
      <w:r w:rsidRPr="009679A6">
        <w:rPr>
          <w:rFonts w:cs="Arial"/>
          <w:b/>
          <w:bCs/>
          <w:szCs w:val="24"/>
        </w:rPr>
        <w:t>2</w:t>
      </w:r>
      <w:r w:rsidR="006833AB">
        <w:rPr>
          <w:rFonts w:cs="Arial"/>
          <w:b/>
          <w:bCs/>
          <w:szCs w:val="24"/>
        </w:rPr>
        <w:t>8</w:t>
      </w:r>
      <w:r w:rsidR="001A5C28" w:rsidRPr="009679A6">
        <w:rPr>
          <w:rFonts w:cs="Arial"/>
          <w:b/>
          <w:bCs/>
          <w:szCs w:val="24"/>
        </w:rPr>
        <w:t>.</w:t>
      </w:r>
      <w:r w:rsidR="001A5C28" w:rsidRPr="009679A6">
        <w:rPr>
          <w:rFonts w:cs="Arial"/>
          <w:szCs w:val="24"/>
        </w:rPr>
        <w:tab/>
      </w:r>
      <w:r w:rsidR="006833AB">
        <w:rPr>
          <w:rFonts w:cs="Arial"/>
          <w:szCs w:val="24"/>
        </w:rPr>
        <w:t>Pravna osnova za točku III. izreke ove odluke sadržana je u č</w:t>
      </w:r>
      <w:r w:rsidR="00A22C5C">
        <w:rPr>
          <w:rFonts w:cs="Arial"/>
          <w:szCs w:val="24"/>
        </w:rPr>
        <w:t>lan</w:t>
      </w:r>
      <w:r w:rsidR="006833AB">
        <w:rPr>
          <w:rFonts w:cs="Arial"/>
          <w:szCs w:val="24"/>
        </w:rPr>
        <w:t>ku</w:t>
      </w:r>
      <w:r w:rsidR="00A22C5C">
        <w:rPr>
          <w:rFonts w:cs="Arial"/>
          <w:szCs w:val="24"/>
        </w:rPr>
        <w:t xml:space="preserve"> 31. Ustavnog zakona</w:t>
      </w:r>
      <w:r w:rsidR="006833AB">
        <w:rPr>
          <w:rFonts w:cs="Arial"/>
          <w:szCs w:val="24"/>
        </w:rPr>
        <w:t>, koji</w:t>
      </w:r>
      <w:r w:rsidR="00A22C5C">
        <w:rPr>
          <w:rFonts w:cs="Arial"/>
          <w:szCs w:val="24"/>
        </w:rPr>
        <w:t xml:space="preserve"> </w:t>
      </w:r>
      <w:r w:rsidR="00396BDE" w:rsidRPr="009679A6">
        <w:rPr>
          <w:rFonts w:cs="Arial"/>
          <w:szCs w:val="24"/>
        </w:rPr>
        <w:t>glasi:</w:t>
      </w:r>
    </w:p>
    <w:p w:rsidR="00396BDE" w:rsidRPr="009679A6" w:rsidRDefault="00396BDE" w:rsidP="00396BDE">
      <w:pPr>
        <w:autoSpaceDE w:val="0"/>
        <w:autoSpaceDN w:val="0"/>
        <w:adjustRightInd w:val="0"/>
        <w:rPr>
          <w:rFonts w:cs="Arial"/>
          <w:szCs w:val="24"/>
        </w:rPr>
      </w:pPr>
    </w:p>
    <w:p w:rsidR="00396BDE" w:rsidRPr="009679A6" w:rsidRDefault="00396BDE" w:rsidP="00396BDE">
      <w:pPr>
        <w:autoSpaceDE w:val="0"/>
        <w:autoSpaceDN w:val="0"/>
        <w:adjustRightInd w:val="0"/>
        <w:ind w:left="720"/>
        <w:jc w:val="center"/>
        <w:rPr>
          <w:rFonts w:cs="Arial"/>
          <w:sz w:val="22"/>
        </w:rPr>
      </w:pPr>
      <w:r w:rsidRPr="009679A6">
        <w:rPr>
          <w:rFonts w:cs="Arial"/>
          <w:sz w:val="22"/>
        </w:rPr>
        <w:t>"Članak 31.</w:t>
      </w:r>
    </w:p>
    <w:p w:rsidR="00396BDE" w:rsidRPr="009679A6" w:rsidRDefault="00396BDE" w:rsidP="00396BDE">
      <w:pPr>
        <w:autoSpaceDE w:val="0"/>
        <w:autoSpaceDN w:val="0"/>
        <w:adjustRightInd w:val="0"/>
        <w:ind w:left="720"/>
        <w:rPr>
          <w:rFonts w:cs="Arial"/>
          <w:sz w:val="22"/>
        </w:rPr>
      </w:pPr>
      <w:r w:rsidRPr="009679A6">
        <w:rPr>
          <w:rFonts w:cs="Arial"/>
          <w:sz w:val="22"/>
        </w:rPr>
        <w:tab/>
        <w:t>(1) Odluke i rješenja Ustavnog suda obvezatni su i dužna ih je poštovati svaka fizička i pravna osoba.</w:t>
      </w:r>
    </w:p>
    <w:p w:rsidR="00396BDE" w:rsidRPr="009679A6" w:rsidRDefault="00396BDE" w:rsidP="00396BDE">
      <w:pPr>
        <w:autoSpaceDE w:val="0"/>
        <w:autoSpaceDN w:val="0"/>
        <w:adjustRightInd w:val="0"/>
        <w:ind w:left="720"/>
        <w:rPr>
          <w:rFonts w:cs="Arial"/>
          <w:sz w:val="22"/>
        </w:rPr>
      </w:pPr>
      <w:r w:rsidRPr="009679A6">
        <w:rPr>
          <w:rFonts w:cs="Arial"/>
          <w:sz w:val="22"/>
        </w:rPr>
        <w:tab/>
        <w:t>(2) Sva tijela državne vlasti i lokalne i područne (regionalne) samouprave dužna su u okviru svoga ustavnog i zakonskog djelokruga provoditi odluke i rješenja Ustavnog suda.</w:t>
      </w:r>
    </w:p>
    <w:p w:rsidR="00396BDE" w:rsidRPr="009679A6" w:rsidRDefault="00396BDE" w:rsidP="00396BDE">
      <w:pPr>
        <w:autoSpaceDE w:val="0"/>
        <w:autoSpaceDN w:val="0"/>
        <w:adjustRightInd w:val="0"/>
        <w:ind w:left="720"/>
        <w:rPr>
          <w:rFonts w:cs="Arial"/>
          <w:sz w:val="22"/>
        </w:rPr>
      </w:pPr>
      <w:r w:rsidRPr="009679A6">
        <w:rPr>
          <w:rFonts w:cs="Arial"/>
          <w:sz w:val="22"/>
        </w:rPr>
        <w:tab/>
        <w:t>(3) Vlada Republike Hrvatske osigurava preko tijela državne uprave provedbu odluka i rješenja Ustavnog suda.</w:t>
      </w:r>
    </w:p>
    <w:p w:rsidR="00396BDE" w:rsidRPr="009679A6" w:rsidRDefault="00396BDE" w:rsidP="00396BDE">
      <w:pPr>
        <w:autoSpaceDE w:val="0"/>
        <w:autoSpaceDN w:val="0"/>
        <w:adjustRightInd w:val="0"/>
        <w:ind w:left="720"/>
        <w:rPr>
          <w:rFonts w:cs="Arial"/>
          <w:sz w:val="22"/>
        </w:rPr>
      </w:pPr>
      <w:r w:rsidRPr="009679A6">
        <w:rPr>
          <w:rFonts w:cs="Arial"/>
          <w:sz w:val="22"/>
        </w:rPr>
        <w:tab/>
        <w:t>(4) Ustavni sud može sam odrediti tijelo kojem povjerava provedbu svoje odluke, odnosno rješenja.</w:t>
      </w:r>
    </w:p>
    <w:p w:rsidR="00396BDE" w:rsidRPr="009679A6" w:rsidRDefault="00396BDE" w:rsidP="00396BDE">
      <w:pPr>
        <w:autoSpaceDE w:val="0"/>
        <w:autoSpaceDN w:val="0"/>
        <w:adjustRightInd w:val="0"/>
        <w:ind w:left="720"/>
        <w:rPr>
          <w:rFonts w:cs="Arial"/>
          <w:sz w:val="22"/>
        </w:rPr>
      </w:pPr>
      <w:r w:rsidRPr="009679A6">
        <w:rPr>
          <w:rFonts w:cs="Arial"/>
          <w:sz w:val="22"/>
        </w:rPr>
        <w:tab/>
        <w:t>(5) Ustavni sud može odrediti način provedbe svoje odluke, odnosno rješenja."</w:t>
      </w:r>
    </w:p>
    <w:p w:rsidR="00DB4005" w:rsidRDefault="00DB4005" w:rsidP="00C575AA">
      <w:pPr>
        <w:autoSpaceDE w:val="0"/>
        <w:autoSpaceDN w:val="0"/>
        <w:adjustRightInd w:val="0"/>
        <w:rPr>
          <w:rFonts w:cs="Arial"/>
          <w:bCs/>
          <w:szCs w:val="24"/>
        </w:rPr>
      </w:pPr>
    </w:p>
    <w:p w:rsidR="00F94EA4" w:rsidRPr="009679A6" w:rsidRDefault="00456709" w:rsidP="001A5C28">
      <w:pPr>
        <w:autoSpaceDE w:val="0"/>
        <w:autoSpaceDN w:val="0"/>
        <w:adjustRightInd w:val="0"/>
        <w:rPr>
          <w:rFonts w:cs="Arial"/>
          <w:szCs w:val="24"/>
        </w:rPr>
      </w:pPr>
      <w:r>
        <w:rPr>
          <w:rFonts w:cs="Arial"/>
          <w:b/>
          <w:szCs w:val="24"/>
        </w:rPr>
        <w:lastRenderedPageBreak/>
        <w:t>2</w:t>
      </w:r>
      <w:r w:rsidR="006833AB">
        <w:rPr>
          <w:rFonts w:cs="Arial"/>
          <w:b/>
          <w:szCs w:val="24"/>
        </w:rPr>
        <w:t>9</w:t>
      </w:r>
      <w:r w:rsidR="00F94EA4" w:rsidRPr="009679A6">
        <w:rPr>
          <w:rFonts w:cs="Arial"/>
          <w:b/>
          <w:szCs w:val="24"/>
        </w:rPr>
        <w:t>.</w:t>
      </w:r>
      <w:r w:rsidR="00F94EA4" w:rsidRPr="009679A6">
        <w:rPr>
          <w:rFonts w:cs="Arial"/>
          <w:szCs w:val="24"/>
        </w:rPr>
        <w:tab/>
        <w:t>Ustavni sud na kraju primjećuje da Hrva</w:t>
      </w:r>
      <w:r w:rsidR="00474D30" w:rsidRPr="009679A6">
        <w:rPr>
          <w:rFonts w:cs="Arial"/>
          <w:szCs w:val="24"/>
        </w:rPr>
        <w:t xml:space="preserve">tski sabor u svom zahtjevu nije, u skladu s člankom 95. stavkom 1. Ustavnog zakona, </w:t>
      </w:r>
      <w:r w:rsidR="00F94EA4" w:rsidRPr="009679A6">
        <w:rPr>
          <w:rFonts w:cs="Arial"/>
          <w:szCs w:val="24"/>
        </w:rPr>
        <w:t>zatražio od Ustavnog suda odgovor na pitanje: je li referendumsko pitanje u skladu s Ustavom</w:t>
      </w:r>
      <w:r w:rsidR="00474D30" w:rsidRPr="009679A6">
        <w:rPr>
          <w:rFonts w:cs="Arial"/>
          <w:szCs w:val="24"/>
        </w:rPr>
        <w:t xml:space="preserve"> (v. točke 2. i 5. obrazloženja ove odluke)</w:t>
      </w:r>
      <w:r w:rsidR="00F94EA4" w:rsidRPr="009679A6">
        <w:rPr>
          <w:rFonts w:cs="Arial"/>
          <w:szCs w:val="24"/>
        </w:rPr>
        <w:t>.</w:t>
      </w:r>
      <w:r w:rsidR="00774953" w:rsidRPr="009679A6">
        <w:rPr>
          <w:rFonts w:cs="Arial"/>
          <w:szCs w:val="24"/>
        </w:rPr>
        <w:t xml:space="preserve"> S obzirom na prethodno utvrđenje da nije ispunjena pretpostavka iz članka 87. stavka 3. Ustava</w:t>
      </w:r>
      <w:r w:rsidR="00577F1D" w:rsidRPr="009679A6">
        <w:rPr>
          <w:rFonts w:cs="Arial"/>
          <w:szCs w:val="24"/>
        </w:rPr>
        <w:t xml:space="preserve"> za raspisivanje referenduma "Birajmo zastupnike imenom i prezimenom"</w:t>
      </w:r>
      <w:r w:rsidR="00774953" w:rsidRPr="009679A6">
        <w:rPr>
          <w:rFonts w:cs="Arial"/>
          <w:szCs w:val="24"/>
        </w:rPr>
        <w:t xml:space="preserve">, Ustavni sud u ovom ustavnosudskom postupku nije posebno razmatrao </w:t>
      </w:r>
      <w:r w:rsidR="00577F1D" w:rsidRPr="009679A6">
        <w:rPr>
          <w:rFonts w:cs="Arial"/>
          <w:szCs w:val="24"/>
        </w:rPr>
        <w:t xml:space="preserve">postoje li ustavne osnove i za ocjenu ustavnosti samog referendumskog pitanja. </w:t>
      </w:r>
      <w:r w:rsidR="00774953" w:rsidRPr="009679A6">
        <w:rPr>
          <w:rFonts w:cs="Arial"/>
          <w:szCs w:val="24"/>
        </w:rPr>
        <w:t xml:space="preserve"> </w:t>
      </w:r>
    </w:p>
    <w:p w:rsidR="001A5C28" w:rsidRPr="009679A6" w:rsidRDefault="001A5C28" w:rsidP="005405CC">
      <w:pPr>
        <w:autoSpaceDE w:val="0"/>
        <w:autoSpaceDN w:val="0"/>
        <w:adjustRightInd w:val="0"/>
        <w:rPr>
          <w:rFonts w:cs="Arial"/>
          <w:szCs w:val="24"/>
        </w:rPr>
      </w:pPr>
    </w:p>
    <w:p w:rsidR="001A5C28" w:rsidRPr="009679A6" w:rsidRDefault="006833AB" w:rsidP="001A5C28">
      <w:pPr>
        <w:autoSpaceDE w:val="0"/>
        <w:autoSpaceDN w:val="0"/>
        <w:adjustRightInd w:val="0"/>
        <w:rPr>
          <w:rFonts w:cs="Arial"/>
          <w:szCs w:val="24"/>
        </w:rPr>
      </w:pPr>
      <w:r>
        <w:rPr>
          <w:rFonts w:cs="Arial"/>
          <w:b/>
          <w:bCs/>
          <w:szCs w:val="24"/>
        </w:rPr>
        <w:t>30</w:t>
      </w:r>
      <w:r w:rsidR="001A5C28" w:rsidRPr="009679A6">
        <w:rPr>
          <w:rFonts w:cs="Arial"/>
          <w:b/>
          <w:bCs/>
          <w:szCs w:val="24"/>
        </w:rPr>
        <w:t>.</w:t>
      </w:r>
      <w:r w:rsidR="001A5C28" w:rsidRPr="009679A6">
        <w:rPr>
          <w:rFonts w:cs="Arial"/>
          <w:szCs w:val="24"/>
        </w:rPr>
        <w:tab/>
        <w:t xml:space="preserve">Objava odluke (točka </w:t>
      </w:r>
      <w:r w:rsidR="005405CC" w:rsidRPr="009679A6">
        <w:rPr>
          <w:rFonts w:cs="Arial"/>
          <w:szCs w:val="24"/>
        </w:rPr>
        <w:t>I</w:t>
      </w:r>
      <w:r w:rsidR="000A0E9F" w:rsidRPr="009679A6">
        <w:rPr>
          <w:rFonts w:cs="Arial"/>
          <w:szCs w:val="24"/>
        </w:rPr>
        <w:t>V</w:t>
      </w:r>
      <w:r w:rsidR="001A5C28" w:rsidRPr="009679A6">
        <w:rPr>
          <w:rFonts w:cs="Arial"/>
          <w:szCs w:val="24"/>
        </w:rPr>
        <w:t>. izreke) utemeljena je na članku 29. Ustavnog zakona.</w:t>
      </w:r>
    </w:p>
    <w:p w:rsidR="001A5C28" w:rsidRPr="009679A6" w:rsidRDefault="001A5C28" w:rsidP="001A5C28">
      <w:pPr>
        <w:autoSpaceDE w:val="0"/>
        <w:autoSpaceDN w:val="0"/>
        <w:adjustRightInd w:val="0"/>
        <w:rPr>
          <w:rFonts w:cs="Arial"/>
          <w:szCs w:val="24"/>
        </w:rPr>
      </w:pPr>
    </w:p>
    <w:p w:rsidR="00834657" w:rsidRPr="009679A6" w:rsidRDefault="00834657" w:rsidP="001A5C28">
      <w:pPr>
        <w:autoSpaceDE w:val="0"/>
        <w:autoSpaceDN w:val="0"/>
        <w:adjustRightInd w:val="0"/>
        <w:ind w:left="3095"/>
        <w:jc w:val="center"/>
        <w:rPr>
          <w:rFonts w:cs="Arial"/>
          <w:szCs w:val="24"/>
        </w:rPr>
      </w:pPr>
    </w:p>
    <w:p w:rsidR="00F5416A" w:rsidRDefault="001A5C28" w:rsidP="00F5416A">
      <w:pPr>
        <w:autoSpaceDE w:val="0"/>
        <w:autoSpaceDN w:val="0"/>
        <w:adjustRightInd w:val="0"/>
        <w:ind w:left="3096"/>
        <w:jc w:val="center"/>
        <w:rPr>
          <w:rFonts w:cs="Arial"/>
          <w:szCs w:val="24"/>
        </w:rPr>
      </w:pPr>
      <w:r w:rsidRPr="009679A6">
        <w:rPr>
          <w:rFonts w:cs="Arial"/>
          <w:szCs w:val="24"/>
        </w:rPr>
        <w:t>PREDSJEDNICA</w:t>
      </w:r>
      <w:r w:rsidR="00396BDE" w:rsidRPr="009679A6">
        <w:rPr>
          <w:rFonts w:cs="Arial"/>
          <w:szCs w:val="24"/>
        </w:rPr>
        <w:tab/>
      </w:r>
    </w:p>
    <w:p w:rsidR="00F9154C" w:rsidRPr="009679A6" w:rsidRDefault="001A5C28" w:rsidP="00F5416A">
      <w:pPr>
        <w:autoSpaceDE w:val="0"/>
        <w:autoSpaceDN w:val="0"/>
        <w:adjustRightInd w:val="0"/>
        <w:ind w:left="3096"/>
        <w:jc w:val="center"/>
        <w:rPr>
          <w:rFonts w:cs="Arial"/>
          <w:szCs w:val="24"/>
        </w:rPr>
      </w:pPr>
      <w:r w:rsidRPr="009679A6">
        <w:rPr>
          <w:rFonts w:cs="Arial"/>
          <w:szCs w:val="24"/>
        </w:rPr>
        <w:t xml:space="preserve">dr. sc. Jasna </w:t>
      </w:r>
      <w:proofErr w:type="spellStart"/>
      <w:r w:rsidRPr="009679A6">
        <w:rPr>
          <w:rFonts w:cs="Arial"/>
          <w:szCs w:val="24"/>
        </w:rPr>
        <w:t>Omejec</w:t>
      </w:r>
      <w:proofErr w:type="spellEnd"/>
      <w:r w:rsidR="00F5416A">
        <w:rPr>
          <w:rFonts w:cs="Arial"/>
          <w:szCs w:val="24"/>
        </w:rPr>
        <w:t>, v. r.</w:t>
      </w:r>
    </w:p>
    <w:sectPr w:rsidR="00F9154C" w:rsidRPr="009679A6" w:rsidSect="00F9154C">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C12" w:rsidRDefault="004E4C12" w:rsidP="00F9154C">
      <w:r>
        <w:separator/>
      </w:r>
    </w:p>
  </w:endnote>
  <w:endnote w:type="continuationSeparator" w:id="0">
    <w:p w:rsidR="004E4C12" w:rsidRDefault="004E4C12" w:rsidP="00F9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C12" w:rsidRDefault="004E4C12" w:rsidP="00F9154C">
      <w:r>
        <w:separator/>
      </w:r>
    </w:p>
  </w:footnote>
  <w:footnote w:type="continuationSeparator" w:id="0">
    <w:p w:rsidR="004E4C12" w:rsidRDefault="004E4C12" w:rsidP="00F91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610"/>
      <w:docPartObj>
        <w:docPartGallery w:val="Page Numbers (Top of Page)"/>
        <w:docPartUnique/>
      </w:docPartObj>
    </w:sdtPr>
    <w:sdtEndPr/>
    <w:sdtContent>
      <w:p w:rsidR="00985314" w:rsidRDefault="009C75DD">
        <w:pPr>
          <w:pStyle w:val="Header"/>
          <w:jc w:val="center"/>
        </w:pPr>
        <w:r>
          <w:fldChar w:fldCharType="begin"/>
        </w:r>
        <w:r w:rsidR="00985314">
          <w:instrText xml:space="preserve"> PAGE   \* MERGEFORMAT </w:instrText>
        </w:r>
        <w:r>
          <w:fldChar w:fldCharType="separate"/>
        </w:r>
        <w:r w:rsidR="004F111E">
          <w:rPr>
            <w:noProof/>
          </w:rPr>
          <w:t>18</w:t>
        </w:r>
        <w:r>
          <w:rPr>
            <w:noProof/>
          </w:rPr>
          <w:fldChar w:fldCharType="end"/>
        </w:r>
      </w:p>
    </w:sdtContent>
  </w:sdt>
  <w:p w:rsidR="00985314" w:rsidRDefault="00985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1CB9"/>
    <w:multiLevelType w:val="hybridMultilevel"/>
    <w:tmpl w:val="7B029B06"/>
    <w:lvl w:ilvl="0" w:tplc="D8B29BFC">
      <w:start w:val="3"/>
      <w:numFmt w:val="bullet"/>
      <w:lvlText w:val="-"/>
      <w:lvlJc w:val="left"/>
      <w:pPr>
        <w:ind w:left="1776" w:hanging="360"/>
      </w:pPr>
      <w:rPr>
        <w:rFonts w:ascii="Arial" w:eastAsiaTheme="minorHAnsi"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nsid w:val="048628F2"/>
    <w:multiLevelType w:val="hybridMultilevel"/>
    <w:tmpl w:val="FD02EA92"/>
    <w:lvl w:ilvl="0" w:tplc="59EC4E66">
      <w:start w:val="1"/>
      <w:numFmt w:val="upperRoman"/>
      <w:lvlText w:val="%1."/>
      <w:lvlJc w:val="left"/>
      <w:pPr>
        <w:ind w:left="1428" w:hanging="72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156E59BC"/>
    <w:multiLevelType w:val="hybridMultilevel"/>
    <w:tmpl w:val="9B86EDC4"/>
    <w:lvl w:ilvl="0" w:tplc="F8AC5F96">
      <w:start w:val="1"/>
      <w:numFmt w:val="lowerLetter"/>
      <w:pStyle w:val="Heading4"/>
      <w:lvlText w:val="a%1)"/>
      <w:lvlJc w:val="left"/>
      <w:pPr>
        <w:ind w:left="360" w:hanging="360"/>
      </w:pPr>
      <w:rPr>
        <w:rFonts w:ascii="Arial Bold" w:hAnsi="Arial Bold" w:hint="default"/>
        <w:b/>
        <w:i w:val="0"/>
        <w:caps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9F05436"/>
    <w:multiLevelType w:val="hybridMultilevel"/>
    <w:tmpl w:val="C9DEDADA"/>
    <w:lvl w:ilvl="0" w:tplc="CE564DA2">
      <w:start w:val="1"/>
      <w:numFmt w:val="decimal"/>
      <w:pStyle w:val="Heading2"/>
      <w:lvlText w:val="%1)"/>
      <w:lvlJc w:val="left"/>
      <w:pPr>
        <w:ind w:left="720" w:hanging="360"/>
      </w:pPr>
      <w:rPr>
        <w:rFonts w:hint="default"/>
        <w:b/>
        <w:i w:val="0"/>
        <w:caps/>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A8C7BDD"/>
    <w:multiLevelType w:val="hybridMultilevel"/>
    <w:tmpl w:val="95DA689C"/>
    <w:lvl w:ilvl="0" w:tplc="4C18B79E">
      <w:start w:val="2"/>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323A229A"/>
    <w:multiLevelType w:val="hybridMultilevel"/>
    <w:tmpl w:val="4B044BA6"/>
    <w:lvl w:ilvl="0" w:tplc="2A7C5FAA">
      <w:start w:val="1"/>
      <w:numFmt w:val="upperRoman"/>
      <w:pStyle w:val="Heading1"/>
      <w:lvlText w:val="%1."/>
      <w:lvlJc w:val="left"/>
      <w:pPr>
        <w:ind w:left="720" w:hanging="360"/>
      </w:pPr>
      <w:rPr>
        <w:rFonts w:ascii="Arial Bold" w:hAnsi="Arial Bold" w:hint="default"/>
        <w:b/>
        <w:i w:val="0"/>
        <w:caps/>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40A509D"/>
    <w:multiLevelType w:val="hybridMultilevel"/>
    <w:tmpl w:val="667062B0"/>
    <w:lvl w:ilvl="0" w:tplc="3C76DF7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5AFF26A5"/>
    <w:multiLevelType w:val="hybridMultilevel"/>
    <w:tmpl w:val="8544F632"/>
    <w:lvl w:ilvl="0" w:tplc="2D360074">
      <w:start w:val="1"/>
      <w:numFmt w:val="lowerLetter"/>
      <w:pStyle w:val="Heading3"/>
      <w:lvlText w:val="%1)"/>
      <w:lvlJc w:val="left"/>
      <w:pPr>
        <w:ind w:left="720" w:hanging="360"/>
      </w:pPr>
      <w:rPr>
        <w:rFonts w:ascii="Arial" w:hAnsi="Arial" w:hint="default"/>
        <w:b w:val="0"/>
        <w:i/>
        <w:caps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E5E1477"/>
    <w:multiLevelType w:val="hybridMultilevel"/>
    <w:tmpl w:val="074EC054"/>
    <w:lvl w:ilvl="0" w:tplc="7262883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673D4941"/>
    <w:multiLevelType w:val="hybridMultilevel"/>
    <w:tmpl w:val="E9C4AC74"/>
    <w:lvl w:ilvl="0" w:tplc="668C82BC">
      <w:start w:val="1"/>
      <w:numFmt w:val="decimal"/>
      <w:lvlText w:val="(%1)"/>
      <w:lvlJc w:val="left"/>
      <w:pPr>
        <w:ind w:left="1080" w:hanging="372"/>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nsid w:val="6EE347D4"/>
    <w:multiLevelType w:val="hybridMultilevel"/>
    <w:tmpl w:val="D2B2B62E"/>
    <w:lvl w:ilvl="0" w:tplc="70F00568">
      <w:start w:val="2"/>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
  </w:num>
  <w:num w:numId="2">
    <w:abstractNumId w:val="4"/>
  </w:num>
  <w:num w:numId="3">
    <w:abstractNumId w:val="10"/>
  </w:num>
  <w:num w:numId="4">
    <w:abstractNumId w:val="0"/>
  </w:num>
  <w:num w:numId="5">
    <w:abstractNumId w:val="6"/>
  </w:num>
  <w:num w:numId="6">
    <w:abstractNumId w:val="8"/>
  </w:num>
  <w:num w:numId="7">
    <w:abstractNumId w:val="9"/>
  </w:num>
  <w:num w:numId="8">
    <w:abstractNumId w:val="5"/>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2C"/>
    <w:rsid w:val="00002BB8"/>
    <w:rsid w:val="00003060"/>
    <w:rsid w:val="00006C90"/>
    <w:rsid w:val="000112C6"/>
    <w:rsid w:val="0001188E"/>
    <w:rsid w:val="000128F8"/>
    <w:rsid w:val="00012C9A"/>
    <w:rsid w:val="00012F1D"/>
    <w:rsid w:val="00013B54"/>
    <w:rsid w:val="00014329"/>
    <w:rsid w:val="000171C6"/>
    <w:rsid w:val="00017452"/>
    <w:rsid w:val="00017B0F"/>
    <w:rsid w:val="00017F68"/>
    <w:rsid w:val="0002073B"/>
    <w:rsid w:val="00022357"/>
    <w:rsid w:val="00022842"/>
    <w:rsid w:val="00027107"/>
    <w:rsid w:val="00027B08"/>
    <w:rsid w:val="00043E9A"/>
    <w:rsid w:val="00050518"/>
    <w:rsid w:val="00051965"/>
    <w:rsid w:val="000549BC"/>
    <w:rsid w:val="00054EC9"/>
    <w:rsid w:val="000558BE"/>
    <w:rsid w:val="0006035D"/>
    <w:rsid w:val="00061828"/>
    <w:rsid w:val="00061F02"/>
    <w:rsid w:val="00062802"/>
    <w:rsid w:val="00070984"/>
    <w:rsid w:val="0008160F"/>
    <w:rsid w:val="00081BDC"/>
    <w:rsid w:val="00082B51"/>
    <w:rsid w:val="00087B46"/>
    <w:rsid w:val="00090FEE"/>
    <w:rsid w:val="00092F16"/>
    <w:rsid w:val="0009362F"/>
    <w:rsid w:val="000963F5"/>
    <w:rsid w:val="000A0312"/>
    <w:rsid w:val="000A0E9F"/>
    <w:rsid w:val="000A367A"/>
    <w:rsid w:val="000A65A9"/>
    <w:rsid w:val="000A6DD1"/>
    <w:rsid w:val="000A7F8E"/>
    <w:rsid w:val="000B1F19"/>
    <w:rsid w:val="000B2771"/>
    <w:rsid w:val="000B4653"/>
    <w:rsid w:val="000B59C7"/>
    <w:rsid w:val="000B7A49"/>
    <w:rsid w:val="000B7BC5"/>
    <w:rsid w:val="000C1FB8"/>
    <w:rsid w:val="000C4B90"/>
    <w:rsid w:val="000C774C"/>
    <w:rsid w:val="000D2562"/>
    <w:rsid w:val="000D2B3B"/>
    <w:rsid w:val="000D4200"/>
    <w:rsid w:val="000D4A22"/>
    <w:rsid w:val="000E17EF"/>
    <w:rsid w:val="000E476C"/>
    <w:rsid w:val="00102E40"/>
    <w:rsid w:val="0010649F"/>
    <w:rsid w:val="0010705B"/>
    <w:rsid w:val="00107CD2"/>
    <w:rsid w:val="00110783"/>
    <w:rsid w:val="00116CD1"/>
    <w:rsid w:val="00120413"/>
    <w:rsid w:val="00122F69"/>
    <w:rsid w:val="00132523"/>
    <w:rsid w:val="0013719D"/>
    <w:rsid w:val="00143C63"/>
    <w:rsid w:val="00143C89"/>
    <w:rsid w:val="00144CF8"/>
    <w:rsid w:val="00144D20"/>
    <w:rsid w:val="001457A2"/>
    <w:rsid w:val="001460DE"/>
    <w:rsid w:val="00146845"/>
    <w:rsid w:val="00147A30"/>
    <w:rsid w:val="00150682"/>
    <w:rsid w:val="00156C98"/>
    <w:rsid w:val="0016469C"/>
    <w:rsid w:val="001748B4"/>
    <w:rsid w:val="00175814"/>
    <w:rsid w:val="0018374B"/>
    <w:rsid w:val="001842A2"/>
    <w:rsid w:val="00184CAA"/>
    <w:rsid w:val="00186EA0"/>
    <w:rsid w:val="00195EC4"/>
    <w:rsid w:val="001A1FDA"/>
    <w:rsid w:val="001A35E7"/>
    <w:rsid w:val="001A55C4"/>
    <w:rsid w:val="001A5C28"/>
    <w:rsid w:val="001A5ED0"/>
    <w:rsid w:val="001B5525"/>
    <w:rsid w:val="001B6951"/>
    <w:rsid w:val="001C0357"/>
    <w:rsid w:val="001C22C8"/>
    <w:rsid w:val="001C45C1"/>
    <w:rsid w:val="001C65DC"/>
    <w:rsid w:val="001D3570"/>
    <w:rsid w:val="001D4FA5"/>
    <w:rsid w:val="001E0842"/>
    <w:rsid w:val="001E0890"/>
    <w:rsid w:val="001E3B17"/>
    <w:rsid w:val="001F0B2F"/>
    <w:rsid w:val="001F509E"/>
    <w:rsid w:val="002001D9"/>
    <w:rsid w:val="00201133"/>
    <w:rsid w:val="00201466"/>
    <w:rsid w:val="00201B8D"/>
    <w:rsid w:val="0020395E"/>
    <w:rsid w:val="00203AAA"/>
    <w:rsid w:val="00205CA9"/>
    <w:rsid w:val="002107CC"/>
    <w:rsid w:val="002107DD"/>
    <w:rsid w:val="00211CAD"/>
    <w:rsid w:val="00220BCA"/>
    <w:rsid w:val="00222D4D"/>
    <w:rsid w:val="00222FD6"/>
    <w:rsid w:val="00227246"/>
    <w:rsid w:val="00230922"/>
    <w:rsid w:val="00233A14"/>
    <w:rsid w:val="002347CA"/>
    <w:rsid w:val="00237714"/>
    <w:rsid w:val="002379C4"/>
    <w:rsid w:val="00240052"/>
    <w:rsid w:val="0024259E"/>
    <w:rsid w:val="0024597D"/>
    <w:rsid w:val="00247DEE"/>
    <w:rsid w:val="002530A1"/>
    <w:rsid w:val="00255A2E"/>
    <w:rsid w:val="0025712C"/>
    <w:rsid w:val="002651A0"/>
    <w:rsid w:val="00267389"/>
    <w:rsid w:val="00270108"/>
    <w:rsid w:val="00276738"/>
    <w:rsid w:val="00281490"/>
    <w:rsid w:val="00283B59"/>
    <w:rsid w:val="00286C01"/>
    <w:rsid w:val="00292A73"/>
    <w:rsid w:val="00296BAE"/>
    <w:rsid w:val="0029778A"/>
    <w:rsid w:val="002A57E6"/>
    <w:rsid w:val="002B5681"/>
    <w:rsid w:val="002B6226"/>
    <w:rsid w:val="002C1B42"/>
    <w:rsid w:val="002C2E9D"/>
    <w:rsid w:val="002C46BD"/>
    <w:rsid w:val="002E7796"/>
    <w:rsid w:val="002F0367"/>
    <w:rsid w:val="002F156A"/>
    <w:rsid w:val="002F1676"/>
    <w:rsid w:val="002F28B2"/>
    <w:rsid w:val="002F61BA"/>
    <w:rsid w:val="002F70D5"/>
    <w:rsid w:val="003036DC"/>
    <w:rsid w:val="00311852"/>
    <w:rsid w:val="003166B1"/>
    <w:rsid w:val="00317518"/>
    <w:rsid w:val="003213C6"/>
    <w:rsid w:val="0032445E"/>
    <w:rsid w:val="00326074"/>
    <w:rsid w:val="0033051D"/>
    <w:rsid w:val="00334407"/>
    <w:rsid w:val="00337DA2"/>
    <w:rsid w:val="00340211"/>
    <w:rsid w:val="00347D83"/>
    <w:rsid w:val="00361B49"/>
    <w:rsid w:val="0036564C"/>
    <w:rsid w:val="0037107E"/>
    <w:rsid w:val="00371E35"/>
    <w:rsid w:val="0037576D"/>
    <w:rsid w:val="0038142C"/>
    <w:rsid w:val="003833E4"/>
    <w:rsid w:val="0038600D"/>
    <w:rsid w:val="0038613B"/>
    <w:rsid w:val="00391859"/>
    <w:rsid w:val="00393175"/>
    <w:rsid w:val="00395D43"/>
    <w:rsid w:val="00396BDE"/>
    <w:rsid w:val="003A27BC"/>
    <w:rsid w:val="003A4B2D"/>
    <w:rsid w:val="003B0587"/>
    <w:rsid w:val="003B4C6F"/>
    <w:rsid w:val="003B52ED"/>
    <w:rsid w:val="003B6EB9"/>
    <w:rsid w:val="003C0C5D"/>
    <w:rsid w:val="003C164E"/>
    <w:rsid w:val="003C28AB"/>
    <w:rsid w:val="003D385C"/>
    <w:rsid w:val="003D5F75"/>
    <w:rsid w:val="003E035F"/>
    <w:rsid w:val="003E100A"/>
    <w:rsid w:val="003E1CB1"/>
    <w:rsid w:val="003E2098"/>
    <w:rsid w:val="003E4D9A"/>
    <w:rsid w:val="003E5160"/>
    <w:rsid w:val="003E53F2"/>
    <w:rsid w:val="003E5F3A"/>
    <w:rsid w:val="003E7352"/>
    <w:rsid w:val="003E7C1F"/>
    <w:rsid w:val="003F3FAA"/>
    <w:rsid w:val="004003E7"/>
    <w:rsid w:val="00401E4C"/>
    <w:rsid w:val="00404AF4"/>
    <w:rsid w:val="00413E95"/>
    <w:rsid w:val="00415015"/>
    <w:rsid w:val="00423FB3"/>
    <w:rsid w:val="00424169"/>
    <w:rsid w:val="00425656"/>
    <w:rsid w:val="004353FB"/>
    <w:rsid w:val="00435D47"/>
    <w:rsid w:val="00435DB1"/>
    <w:rsid w:val="00441CFA"/>
    <w:rsid w:val="00444C91"/>
    <w:rsid w:val="00445584"/>
    <w:rsid w:val="00447CB5"/>
    <w:rsid w:val="00447DB1"/>
    <w:rsid w:val="004513E8"/>
    <w:rsid w:val="00452BC3"/>
    <w:rsid w:val="00455BED"/>
    <w:rsid w:val="00456709"/>
    <w:rsid w:val="00466074"/>
    <w:rsid w:val="00467641"/>
    <w:rsid w:val="00470162"/>
    <w:rsid w:val="00472DD0"/>
    <w:rsid w:val="0047350C"/>
    <w:rsid w:val="00474D30"/>
    <w:rsid w:val="004757F6"/>
    <w:rsid w:val="00477F0C"/>
    <w:rsid w:val="00480007"/>
    <w:rsid w:val="0048339D"/>
    <w:rsid w:val="00484225"/>
    <w:rsid w:val="0048451E"/>
    <w:rsid w:val="00487A85"/>
    <w:rsid w:val="00495E1A"/>
    <w:rsid w:val="00496480"/>
    <w:rsid w:val="0049711B"/>
    <w:rsid w:val="004A6F2E"/>
    <w:rsid w:val="004B2481"/>
    <w:rsid w:val="004B3FD0"/>
    <w:rsid w:val="004C1822"/>
    <w:rsid w:val="004C3C87"/>
    <w:rsid w:val="004C5608"/>
    <w:rsid w:val="004C6076"/>
    <w:rsid w:val="004C68D6"/>
    <w:rsid w:val="004C6FB3"/>
    <w:rsid w:val="004D39AA"/>
    <w:rsid w:val="004D5EDD"/>
    <w:rsid w:val="004D6089"/>
    <w:rsid w:val="004D7464"/>
    <w:rsid w:val="004E0331"/>
    <w:rsid w:val="004E0C9A"/>
    <w:rsid w:val="004E19A2"/>
    <w:rsid w:val="004E2377"/>
    <w:rsid w:val="004E39A1"/>
    <w:rsid w:val="004E4C12"/>
    <w:rsid w:val="004E4F2D"/>
    <w:rsid w:val="004E65DC"/>
    <w:rsid w:val="004F0B56"/>
    <w:rsid w:val="004F0D98"/>
    <w:rsid w:val="004F111E"/>
    <w:rsid w:val="004F7C3F"/>
    <w:rsid w:val="005062AE"/>
    <w:rsid w:val="00507E03"/>
    <w:rsid w:val="00511FB8"/>
    <w:rsid w:val="00513776"/>
    <w:rsid w:val="0051492B"/>
    <w:rsid w:val="00522630"/>
    <w:rsid w:val="00524393"/>
    <w:rsid w:val="005263A8"/>
    <w:rsid w:val="0053085B"/>
    <w:rsid w:val="00532136"/>
    <w:rsid w:val="00532360"/>
    <w:rsid w:val="005401E6"/>
    <w:rsid w:val="00540230"/>
    <w:rsid w:val="005405CC"/>
    <w:rsid w:val="00541122"/>
    <w:rsid w:val="0054217D"/>
    <w:rsid w:val="005436AF"/>
    <w:rsid w:val="00546C72"/>
    <w:rsid w:val="00550283"/>
    <w:rsid w:val="00555DEC"/>
    <w:rsid w:val="00561FD7"/>
    <w:rsid w:val="0056329C"/>
    <w:rsid w:val="005651D3"/>
    <w:rsid w:val="00574DCD"/>
    <w:rsid w:val="005755BE"/>
    <w:rsid w:val="00577F1D"/>
    <w:rsid w:val="00581FF4"/>
    <w:rsid w:val="0058332B"/>
    <w:rsid w:val="00584063"/>
    <w:rsid w:val="00584C5E"/>
    <w:rsid w:val="005871F1"/>
    <w:rsid w:val="005877E2"/>
    <w:rsid w:val="00590CD2"/>
    <w:rsid w:val="00591518"/>
    <w:rsid w:val="005A3A2E"/>
    <w:rsid w:val="005B1B14"/>
    <w:rsid w:val="005C4CEB"/>
    <w:rsid w:val="005C5F00"/>
    <w:rsid w:val="005C6534"/>
    <w:rsid w:val="005D03EC"/>
    <w:rsid w:val="005D1D57"/>
    <w:rsid w:val="005D530C"/>
    <w:rsid w:val="005E2E23"/>
    <w:rsid w:val="005E2F16"/>
    <w:rsid w:val="005F1ADC"/>
    <w:rsid w:val="005F6F82"/>
    <w:rsid w:val="00602A78"/>
    <w:rsid w:val="00603A1E"/>
    <w:rsid w:val="006050C7"/>
    <w:rsid w:val="006065D5"/>
    <w:rsid w:val="00606BAD"/>
    <w:rsid w:val="00613038"/>
    <w:rsid w:val="006162F7"/>
    <w:rsid w:val="00617E15"/>
    <w:rsid w:val="006202B0"/>
    <w:rsid w:val="00627C22"/>
    <w:rsid w:val="00630462"/>
    <w:rsid w:val="00633A11"/>
    <w:rsid w:val="00640C84"/>
    <w:rsid w:val="00640D19"/>
    <w:rsid w:val="006535C4"/>
    <w:rsid w:val="00654347"/>
    <w:rsid w:val="00654D9D"/>
    <w:rsid w:val="006608A3"/>
    <w:rsid w:val="00661572"/>
    <w:rsid w:val="00663CE1"/>
    <w:rsid w:val="00664C50"/>
    <w:rsid w:val="0066546C"/>
    <w:rsid w:val="00666F02"/>
    <w:rsid w:val="006713BC"/>
    <w:rsid w:val="0068195B"/>
    <w:rsid w:val="006822C8"/>
    <w:rsid w:val="006833AB"/>
    <w:rsid w:val="00685F91"/>
    <w:rsid w:val="00693766"/>
    <w:rsid w:val="00693A7A"/>
    <w:rsid w:val="0069442A"/>
    <w:rsid w:val="0069502E"/>
    <w:rsid w:val="006A147E"/>
    <w:rsid w:val="006A24E7"/>
    <w:rsid w:val="006A261C"/>
    <w:rsid w:val="006A71B6"/>
    <w:rsid w:val="006A750B"/>
    <w:rsid w:val="006B1664"/>
    <w:rsid w:val="006B3D6D"/>
    <w:rsid w:val="006B423E"/>
    <w:rsid w:val="006B580B"/>
    <w:rsid w:val="006B637A"/>
    <w:rsid w:val="006B72A4"/>
    <w:rsid w:val="006C2D15"/>
    <w:rsid w:val="006C3A9D"/>
    <w:rsid w:val="006C4B2F"/>
    <w:rsid w:val="006D04C9"/>
    <w:rsid w:val="006E1AFE"/>
    <w:rsid w:val="006E2228"/>
    <w:rsid w:val="006E38EF"/>
    <w:rsid w:val="006E4D64"/>
    <w:rsid w:val="006E50BC"/>
    <w:rsid w:val="006E65B0"/>
    <w:rsid w:val="006F4ACB"/>
    <w:rsid w:val="006F4B06"/>
    <w:rsid w:val="00704FE6"/>
    <w:rsid w:val="00710BBC"/>
    <w:rsid w:val="00712604"/>
    <w:rsid w:val="0071294D"/>
    <w:rsid w:val="0071654F"/>
    <w:rsid w:val="00716D14"/>
    <w:rsid w:val="00725151"/>
    <w:rsid w:val="00725860"/>
    <w:rsid w:val="0073058A"/>
    <w:rsid w:val="00731CED"/>
    <w:rsid w:val="0073474C"/>
    <w:rsid w:val="007366F1"/>
    <w:rsid w:val="00740774"/>
    <w:rsid w:val="00742EA5"/>
    <w:rsid w:val="0075038D"/>
    <w:rsid w:val="007522EA"/>
    <w:rsid w:val="00755BF7"/>
    <w:rsid w:val="007619B3"/>
    <w:rsid w:val="00761CE5"/>
    <w:rsid w:val="007643E5"/>
    <w:rsid w:val="007644A5"/>
    <w:rsid w:val="007649B8"/>
    <w:rsid w:val="00764A21"/>
    <w:rsid w:val="0076685D"/>
    <w:rsid w:val="00774953"/>
    <w:rsid w:val="0077690C"/>
    <w:rsid w:val="00777757"/>
    <w:rsid w:val="0078033E"/>
    <w:rsid w:val="0078262E"/>
    <w:rsid w:val="00787034"/>
    <w:rsid w:val="00791C45"/>
    <w:rsid w:val="007949D1"/>
    <w:rsid w:val="007A6021"/>
    <w:rsid w:val="007A642F"/>
    <w:rsid w:val="007B1977"/>
    <w:rsid w:val="007B2049"/>
    <w:rsid w:val="007B43CE"/>
    <w:rsid w:val="007B4920"/>
    <w:rsid w:val="007B568C"/>
    <w:rsid w:val="007C0CE9"/>
    <w:rsid w:val="007C247A"/>
    <w:rsid w:val="007C255C"/>
    <w:rsid w:val="007C35BE"/>
    <w:rsid w:val="007C4BCF"/>
    <w:rsid w:val="007D391E"/>
    <w:rsid w:val="007D4274"/>
    <w:rsid w:val="007D66B5"/>
    <w:rsid w:val="007E2812"/>
    <w:rsid w:val="007E6269"/>
    <w:rsid w:val="007F1B14"/>
    <w:rsid w:val="007F23FB"/>
    <w:rsid w:val="007F6F39"/>
    <w:rsid w:val="007F7A03"/>
    <w:rsid w:val="00800554"/>
    <w:rsid w:val="00800D1D"/>
    <w:rsid w:val="00802E80"/>
    <w:rsid w:val="008057BC"/>
    <w:rsid w:val="00805B31"/>
    <w:rsid w:val="00806471"/>
    <w:rsid w:val="00807E18"/>
    <w:rsid w:val="00823BCC"/>
    <w:rsid w:val="00834657"/>
    <w:rsid w:val="00835A36"/>
    <w:rsid w:val="00840E45"/>
    <w:rsid w:val="00843816"/>
    <w:rsid w:val="00845500"/>
    <w:rsid w:val="00845F9A"/>
    <w:rsid w:val="00846362"/>
    <w:rsid w:val="00846AC1"/>
    <w:rsid w:val="00850981"/>
    <w:rsid w:val="0085098B"/>
    <w:rsid w:val="00862F8A"/>
    <w:rsid w:val="008673B2"/>
    <w:rsid w:val="00867490"/>
    <w:rsid w:val="0087035E"/>
    <w:rsid w:val="00872990"/>
    <w:rsid w:val="008729B0"/>
    <w:rsid w:val="00873948"/>
    <w:rsid w:val="00880752"/>
    <w:rsid w:val="00881766"/>
    <w:rsid w:val="0088190F"/>
    <w:rsid w:val="008948F8"/>
    <w:rsid w:val="008950E7"/>
    <w:rsid w:val="00897C77"/>
    <w:rsid w:val="008A2680"/>
    <w:rsid w:val="008A3210"/>
    <w:rsid w:val="008A57CE"/>
    <w:rsid w:val="008B153F"/>
    <w:rsid w:val="008B569C"/>
    <w:rsid w:val="008B6006"/>
    <w:rsid w:val="008B7DDD"/>
    <w:rsid w:val="008C1416"/>
    <w:rsid w:val="008C2CBD"/>
    <w:rsid w:val="008C5B87"/>
    <w:rsid w:val="008C7E5E"/>
    <w:rsid w:val="008D2645"/>
    <w:rsid w:val="008D6142"/>
    <w:rsid w:val="008D6EC0"/>
    <w:rsid w:val="008E55D1"/>
    <w:rsid w:val="008E704F"/>
    <w:rsid w:val="008F0075"/>
    <w:rsid w:val="008F0250"/>
    <w:rsid w:val="008F2E50"/>
    <w:rsid w:val="00905231"/>
    <w:rsid w:val="009075CC"/>
    <w:rsid w:val="00911FA1"/>
    <w:rsid w:val="00924BE6"/>
    <w:rsid w:val="00927D02"/>
    <w:rsid w:val="00933520"/>
    <w:rsid w:val="00934EA6"/>
    <w:rsid w:val="00940D3B"/>
    <w:rsid w:val="0094277B"/>
    <w:rsid w:val="0095357B"/>
    <w:rsid w:val="00954AA5"/>
    <w:rsid w:val="00954CE1"/>
    <w:rsid w:val="0095759D"/>
    <w:rsid w:val="00957E4D"/>
    <w:rsid w:val="00960B2E"/>
    <w:rsid w:val="009620D1"/>
    <w:rsid w:val="00962EB7"/>
    <w:rsid w:val="0096460A"/>
    <w:rsid w:val="009659D3"/>
    <w:rsid w:val="00966DF9"/>
    <w:rsid w:val="009677A7"/>
    <w:rsid w:val="009679A6"/>
    <w:rsid w:val="00967A37"/>
    <w:rsid w:val="00970AB5"/>
    <w:rsid w:val="0097177A"/>
    <w:rsid w:val="00975163"/>
    <w:rsid w:val="00982CB2"/>
    <w:rsid w:val="00985314"/>
    <w:rsid w:val="00996D46"/>
    <w:rsid w:val="009A079D"/>
    <w:rsid w:val="009A2AAB"/>
    <w:rsid w:val="009A448B"/>
    <w:rsid w:val="009B2010"/>
    <w:rsid w:val="009B4623"/>
    <w:rsid w:val="009B7863"/>
    <w:rsid w:val="009C0D95"/>
    <w:rsid w:val="009C2CD2"/>
    <w:rsid w:val="009C4B52"/>
    <w:rsid w:val="009C75DD"/>
    <w:rsid w:val="009D16CD"/>
    <w:rsid w:val="009D1E4B"/>
    <w:rsid w:val="009D5837"/>
    <w:rsid w:val="009E1175"/>
    <w:rsid w:val="009E28DB"/>
    <w:rsid w:val="009E73B8"/>
    <w:rsid w:val="009F4D0D"/>
    <w:rsid w:val="00A010F3"/>
    <w:rsid w:val="00A0245C"/>
    <w:rsid w:val="00A04178"/>
    <w:rsid w:val="00A07B81"/>
    <w:rsid w:val="00A11368"/>
    <w:rsid w:val="00A11441"/>
    <w:rsid w:val="00A12B4A"/>
    <w:rsid w:val="00A21D2D"/>
    <w:rsid w:val="00A22C5C"/>
    <w:rsid w:val="00A23161"/>
    <w:rsid w:val="00A2330B"/>
    <w:rsid w:val="00A26700"/>
    <w:rsid w:val="00A346E0"/>
    <w:rsid w:val="00A42076"/>
    <w:rsid w:val="00A45217"/>
    <w:rsid w:val="00A4600F"/>
    <w:rsid w:val="00A50BCE"/>
    <w:rsid w:val="00A546C2"/>
    <w:rsid w:val="00A60AA6"/>
    <w:rsid w:val="00A633C4"/>
    <w:rsid w:val="00A63FC0"/>
    <w:rsid w:val="00A64CBF"/>
    <w:rsid w:val="00A67306"/>
    <w:rsid w:val="00A6730B"/>
    <w:rsid w:val="00A67C16"/>
    <w:rsid w:val="00A73F7F"/>
    <w:rsid w:val="00A76E56"/>
    <w:rsid w:val="00A77A26"/>
    <w:rsid w:val="00A8251F"/>
    <w:rsid w:val="00A82DD0"/>
    <w:rsid w:val="00A850AE"/>
    <w:rsid w:val="00A86ECC"/>
    <w:rsid w:val="00A87F2F"/>
    <w:rsid w:val="00A96580"/>
    <w:rsid w:val="00AA37C5"/>
    <w:rsid w:val="00AA5180"/>
    <w:rsid w:val="00AC3155"/>
    <w:rsid w:val="00AC4534"/>
    <w:rsid w:val="00AC6E31"/>
    <w:rsid w:val="00AD17BC"/>
    <w:rsid w:val="00AD6634"/>
    <w:rsid w:val="00AD7E9E"/>
    <w:rsid w:val="00AE2079"/>
    <w:rsid w:val="00AE2E54"/>
    <w:rsid w:val="00AE411C"/>
    <w:rsid w:val="00AF213A"/>
    <w:rsid w:val="00AF40E1"/>
    <w:rsid w:val="00B0219D"/>
    <w:rsid w:val="00B032B1"/>
    <w:rsid w:val="00B06456"/>
    <w:rsid w:val="00B065CC"/>
    <w:rsid w:val="00B12032"/>
    <w:rsid w:val="00B22804"/>
    <w:rsid w:val="00B252FB"/>
    <w:rsid w:val="00B269CB"/>
    <w:rsid w:val="00B302A4"/>
    <w:rsid w:val="00B35734"/>
    <w:rsid w:val="00B3645B"/>
    <w:rsid w:val="00B370E8"/>
    <w:rsid w:val="00B42289"/>
    <w:rsid w:val="00B429B7"/>
    <w:rsid w:val="00B438E5"/>
    <w:rsid w:val="00B52C09"/>
    <w:rsid w:val="00B55C74"/>
    <w:rsid w:val="00B568BF"/>
    <w:rsid w:val="00B600E4"/>
    <w:rsid w:val="00B62170"/>
    <w:rsid w:val="00B73098"/>
    <w:rsid w:val="00B7388E"/>
    <w:rsid w:val="00B7442F"/>
    <w:rsid w:val="00B75E69"/>
    <w:rsid w:val="00B80AE6"/>
    <w:rsid w:val="00B84B58"/>
    <w:rsid w:val="00B858B9"/>
    <w:rsid w:val="00B878CA"/>
    <w:rsid w:val="00B908D3"/>
    <w:rsid w:val="00B91303"/>
    <w:rsid w:val="00B918BD"/>
    <w:rsid w:val="00B94249"/>
    <w:rsid w:val="00B96C69"/>
    <w:rsid w:val="00BA28CB"/>
    <w:rsid w:val="00BA3C4F"/>
    <w:rsid w:val="00BB12CA"/>
    <w:rsid w:val="00BB6065"/>
    <w:rsid w:val="00BB651C"/>
    <w:rsid w:val="00BC0658"/>
    <w:rsid w:val="00BC1BEE"/>
    <w:rsid w:val="00BC4296"/>
    <w:rsid w:val="00BC5AD3"/>
    <w:rsid w:val="00BC7DB4"/>
    <w:rsid w:val="00BD178B"/>
    <w:rsid w:val="00BD29C0"/>
    <w:rsid w:val="00BD3E38"/>
    <w:rsid w:val="00BD4F91"/>
    <w:rsid w:val="00BE0B3F"/>
    <w:rsid w:val="00BE16A7"/>
    <w:rsid w:val="00BE5977"/>
    <w:rsid w:val="00BF01D3"/>
    <w:rsid w:val="00BF1C25"/>
    <w:rsid w:val="00BF1F32"/>
    <w:rsid w:val="00BF2567"/>
    <w:rsid w:val="00BF3AEE"/>
    <w:rsid w:val="00BF4BB3"/>
    <w:rsid w:val="00BF696F"/>
    <w:rsid w:val="00C04FB9"/>
    <w:rsid w:val="00C07646"/>
    <w:rsid w:val="00C1123F"/>
    <w:rsid w:val="00C1143A"/>
    <w:rsid w:val="00C14C4F"/>
    <w:rsid w:val="00C14F5B"/>
    <w:rsid w:val="00C1641B"/>
    <w:rsid w:val="00C16CE4"/>
    <w:rsid w:val="00C17EC4"/>
    <w:rsid w:val="00C20A2E"/>
    <w:rsid w:val="00C248D6"/>
    <w:rsid w:val="00C24B97"/>
    <w:rsid w:val="00C27A68"/>
    <w:rsid w:val="00C3222D"/>
    <w:rsid w:val="00C34190"/>
    <w:rsid w:val="00C3573F"/>
    <w:rsid w:val="00C3605E"/>
    <w:rsid w:val="00C41E63"/>
    <w:rsid w:val="00C444C2"/>
    <w:rsid w:val="00C54A9D"/>
    <w:rsid w:val="00C558CF"/>
    <w:rsid w:val="00C575AA"/>
    <w:rsid w:val="00C5761F"/>
    <w:rsid w:val="00C57AFE"/>
    <w:rsid w:val="00C57D48"/>
    <w:rsid w:val="00C57F20"/>
    <w:rsid w:val="00C635FF"/>
    <w:rsid w:val="00C63F7E"/>
    <w:rsid w:val="00C707D5"/>
    <w:rsid w:val="00C70E02"/>
    <w:rsid w:val="00C771D3"/>
    <w:rsid w:val="00C81595"/>
    <w:rsid w:val="00C931A0"/>
    <w:rsid w:val="00CA062D"/>
    <w:rsid w:val="00CB1514"/>
    <w:rsid w:val="00CB6D75"/>
    <w:rsid w:val="00CC2911"/>
    <w:rsid w:val="00CC5CF7"/>
    <w:rsid w:val="00CC60EF"/>
    <w:rsid w:val="00CC68F0"/>
    <w:rsid w:val="00CD66AA"/>
    <w:rsid w:val="00CD7805"/>
    <w:rsid w:val="00CE76A1"/>
    <w:rsid w:val="00CF0ECE"/>
    <w:rsid w:val="00CF1F69"/>
    <w:rsid w:val="00CF573E"/>
    <w:rsid w:val="00CF7911"/>
    <w:rsid w:val="00D024EE"/>
    <w:rsid w:val="00D06182"/>
    <w:rsid w:val="00D0699E"/>
    <w:rsid w:val="00D102E3"/>
    <w:rsid w:val="00D113B9"/>
    <w:rsid w:val="00D13F5B"/>
    <w:rsid w:val="00D16AA7"/>
    <w:rsid w:val="00D1744C"/>
    <w:rsid w:val="00D175FA"/>
    <w:rsid w:val="00D17CD5"/>
    <w:rsid w:val="00D2070C"/>
    <w:rsid w:val="00D23B6E"/>
    <w:rsid w:val="00D25992"/>
    <w:rsid w:val="00D31FA7"/>
    <w:rsid w:val="00D33A62"/>
    <w:rsid w:val="00D33A85"/>
    <w:rsid w:val="00D34316"/>
    <w:rsid w:val="00D35074"/>
    <w:rsid w:val="00D42125"/>
    <w:rsid w:val="00D42595"/>
    <w:rsid w:val="00D456C0"/>
    <w:rsid w:val="00D45CDD"/>
    <w:rsid w:val="00D529CA"/>
    <w:rsid w:val="00D555A2"/>
    <w:rsid w:val="00D62AB1"/>
    <w:rsid w:val="00D64462"/>
    <w:rsid w:val="00D649E0"/>
    <w:rsid w:val="00D657B0"/>
    <w:rsid w:val="00D735AA"/>
    <w:rsid w:val="00D77CDD"/>
    <w:rsid w:val="00D77D80"/>
    <w:rsid w:val="00D81986"/>
    <w:rsid w:val="00D81DA3"/>
    <w:rsid w:val="00D936CD"/>
    <w:rsid w:val="00D9583B"/>
    <w:rsid w:val="00DA1F48"/>
    <w:rsid w:val="00DA258B"/>
    <w:rsid w:val="00DA3D21"/>
    <w:rsid w:val="00DA7463"/>
    <w:rsid w:val="00DB200C"/>
    <w:rsid w:val="00DB4005"/>
    <w:rsid w:val="00DB750E"/>
    <w:rsid w:val="00DC23DE"/>
    <w:rsid w:val="00DD1D2E"/>
    <w:rsid w:val="00DD3BB1"/>
    <w:rsid w:val="00DD4DC7"/>
    <w:rsid w:val="00DD762F"/>
    <w:rsid w:val="00DD7634"/>
    <w:rsid w:val="00DE244F"/>
    <w:rsid w:val="00DE6956"/>
    <w:rsid w:val="00DF23F7"/>
    <w:rsid w:val="00DF2AB4"/>
    <w:rsid w:val="00DF44B6"/>
    <w:rsid w:val="00E03196"/>
    <w:rsid w:val="00E03336"/>
    <w:rsid w:val="00E057CE"/>
    <w:rsid w:val="00E103F6"/>
    <w:rsid w:val="00E13991"/>
    <w:rsid w:val="00E209A1"/>
    <w:rsid w:val="00E23940"/>
    <w:rsid w:val="00E249E6"/>
    <w:rsid w:val="00E2755A"/>
    <w:rsid w:val="00E36E87"/>
    <w:rsid w:val="00E524CC"/>
    <w:rsid w:val="00E53FBD"/>
    <w:rsid w:val="00E5703B"/>
    <w:rsid w:val="00E60E13"/>
    <w:rsid w:val="00E640A0"/>
    <w:rsid w:val="00E70C84"/>
    <w:rsid w:val="00E70F8B"/>
    <w:rsid w:val="00E86789"/>
    <w:rsid w:val="00E87A0B"/>
    <w:rsid w:val="00E910B7"/>
    <w:rsid w:val="00E955A7"/>
    <w:rsid w:val="00EA0D3B"/>
    <w:rsid w:val="00EA1494"/>
    <w:rsid w:val="00EA34AC"/>
    <w:rsid w:val="00EA3E63"/>
    <w:rsid w:val="00EA59ED"/>
    <w:rsid w:val="00EA6C5F"/>
    <w:rsid w:val="00EB0E77"/>
    <w:rsid w:val="00EB1DA7"/>
    <w:rsid w:val="00EB39F3"/>
    <w:rsid w:val="00EB52B2"/>
    <w:rsid w:val="00EB5B69"/>
    <w:rsid w:val="00EC0E7C"/>
    <w:rsid w:val="00EC3478"/>
    <w:rsid w:val="00EC618E"/>
    <w:rsid w:val="00ED3D78"/>
    <w:rsid w:val="00ED43E2"/>
    <w:rsid w:val="00ED4575"/>
    <w:rsid w:val="00ED50FA"/>
    <w:rsid w:val="00ED516D"/>
    <w:rsid w:val="00ED5CC9"/>
    <w:rsid w:val="00ED63E6"/>
    <w:rsid w:val="00EE127A"/>
    <w:rsid w:val="00EF3BE5"/>
    <w:rsid w:val="00EF4FA7"/>
    <w:rsid w:val="00F00DBF"/>
    <w:rsid w:val="00F01EFF"/>
    <w:rsid w:val="00F0357B"/>
    <w:rsid w:val="00F064EB"/>
    <w:rsid w:val="00F068B0"/>
    <w:rsid w:val="00F07717"/>
    <w:rsid w:val="00F07814"/>
    <w:rsid w:val="00F1175B"/>
    <w:rsid w:val="00F12975"/>
    <w:rsid w:val="00F12B41"/>
    <w:rsid w:val="00F15411"/>
    <w:rsid w:val="00F23854"/>
    <w:rsid w:val="00F31C97"/>
    <w:rsid w:val="00F3247E"/>
    <w:rsid w:val="00F32B52"/>
    <w:rsid w:val="00F3523C"/>
    <w:rsid w:val="00F36AAE"/>
    <w:rsid w:val="00F41FC1"/>
    <w:rsid w:val="00F4343E"/>
    <w:rsid w:val="00F43FF2"/>
    <w:rsid w:val="00F51F15"/>
    <w:rsid w:val="00F5416A"/>
    <w:rsid w:val="00F54D6E"/>
    <w:rsid w:val="00F61D65"/>
    <w:rsid w:val="00F6443D"/>
    <w:rsid w:val="00F645D0"/>
    <w:rsid w:val="00F662C4"/>
    <w:rsid w:val="00F7117A"/>
    <w:rsid w:val="00F75D68"/>
    <w:rsid w:val="00F75F77"/>
    <w:rsid w:val="00F7765C"/>
    <w:rsid w:val="00F77BA1"/>
    <w:rsid w:val="00F83EAC"/>
    <w:rsid w:val="00F85159"/>
    <w:rsid w:val="00F9154C"/>
    <w:rsid w:val="00F94EA4"/>
    <w:rsid w:val="00F96597"/>
    <w:rsid w:val="00FA0540"/>
    <w:rsid w:val="00FA42AF"/>
    <w:rsid w:val="00FA522D"/>
    <w:rsid w:val="00FA5E5A"/>
    <w:rsid w:val="00FA66D9"/>
    <w:rsid w:val="00FC1E8C"/>
    <w:rsid w:val="00FC547B"/>
    <w:rsid w:val="00FC5482"/>
    <w:rsid w:val="00FC5EDD"/>
    <w:rsid w:val="00FC675F"/>
    <w:rsid w:val="00FC7D05"/>
    <w:rsid w:val="00FC7F5D"/>
    <w:rsid w:val="00FD30F9"/>
    <w:rsid w:val="00FD3C78"/>
    <w:rsid w:val="00FD5220"/>
    <w:rsid w:val="00FD61CF"/>
    <w:rsid w:val="00FE05A2"/>
    <w:rsid w:val="00FE1EB2"/>
    <w:rsid w:val="00FE37A0"/>
    <w:rsid w:val="00FE4E0C"/>
    <w:rsid w:val="00FE70FD"/>
    <w:rsid w:val="00FF0680"/>
    <w:rsid w:val="00FF2CE9"/>
    <w:rsid w:val="00FF4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5D"/>
    <w:pPr>
      <w:spacing w:after="0" w:line="240" w:lineRule="auto"/>
      <w:jc w:val="both"/>
    </w:pPr>
  </w:style>
  <w:style w:type="paragraph" w:styleId="Heading1">
    <w:name w:val="heading 1"/>
    <w:basedOn w:val="Normal"/>
    <w:next w:val="Normal"/>
    <w:link w:val="Heading1Char"/>
    <w:uiPriority w:val="9"/>
    <w:qFormat/>
    <w:rsid w:val="003E035F"/>
    <w:pPr>
      <w:keepNext/>
      <w:keepLines/>
      <w:numPr>
        <w:numId w:val="8"/>
      </w:numPr>
      <w:spacing w:before="240" w:after="240"/>
      <w:ind w:left="0"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E035F"/>
    <w:pPr>
      <w:keepNext/>
      <w:keepLines/>
      <w:numPr>
        <w:numId w:val="9"/>
      </w:numPr>
      <w:spacing w:before="240" w:after="240"/>
      <w:ind w:left="0"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620D1"/>
    <w:pPr>
      <w:keepNext/>
      <w:keepLines/>
      <w:numPr>
        <w:numId w:val="10"/>
      </w:numPr>
      <w:spacing w:before="240" w:after="240"/>
      <w:ind w:left="0" w:firstLine="0"/>
      <w:outlineLvl w:val="2"/>
    </w:pPr>
    <w:rPr>
      <w:rFonts w:eastAsiaTheme="majorEastAsia" w:cstheme="majorBidi"/>
      <w:bCs/>
      <w:i/>
    </w:rPr>
  </w:style>
  <w:style w:type="paragraph" w:styleId="Heading4">
    <w:name w:val="heading 4"/>
    <w:basedOn w:val="Normal"/>
    <w:next w:val="Normal"/>
    <w:link w:val="Heading4Char"/>
    <w:uiPriority w:val="9"/>
    <w:unhideWhenUsed/>
    <w:qFormat/>
    <w:rsid w:val="009620D1"/>
    <w:pPr>
      <w:keepNext/>
      <w:keepLines/>
      <w:numPr>
        <w:numId w:val="11"/>
      </w:numPr>
      <w:spacing w:before="240" w:after="240"/>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54C"/>
    <w:pPr>
      <w:tabs>
        <w:tab w:val="center" w:pos="4536"/>
        <w:tab w:val="right" w:pos="9072"/>
      </w:tabs>
    </w:pPr>
  </w:style>
  <w:style w:type="character" w:customStyle="1" w:styleId="HeaderChar">
    <w:name w:val="Header Char"/>
    <w:basedOn w:val="DefaultParagraphFont"/>
    <w:link w:val="Header"/>
    <w:uiPriority w:val="99"/>
    <w:rsid w:val="00F9154C"/>
  </w:style>
  <w:style w:type="paragraph" w:styleId="Footer">
    <w:name w:val="footer"/>
    <w:basedOn w:val="Normal"/>
    <w:link w:val="FooterChar"/>
    <w:uiPriority w:val="99"/>
    <w:semiHidden/>
    <w:unhideWhenUsed/>
    <w:rsid w:val="00F9154C"/>
    <w:pPr>
      <w:tabs>
        <w:tab w:val="center" w:pos="4536"/>
        <w:tab w:val="right" w:pos="9072"/>
      </w:tabs>
    </w:pPr>
  </w:style>
  <w:style w:type="character" w:customStyle="1" w:styleId="FooterChar">
    <w:name w:val="Footer Char"/>
    <w:basedOn w:val="DefaultParagraphFont"/>
    <w:link w:val="Footer"/>
    <w:uiPriority w:val="99"/>
    <w:semiHidden/>
    <w:rsid w:val="00F9154C"/>
  </w:style>
  <w:style w:type="paragraph" w:styleId="BalloonText">
    <w:name w:val="Balloon Text"/>
    <w:basedOn w:val="Normal"/>
    <w:link w:val="BalloonTextChar"/>
    <w:uiPriority w:val="99"/>
    <w:semiHidden/>
    <w:unhideWhenUsed/>
    <w:rsid w:val="001A5C28"/>
    <w:rPr>
      <w:rFonts w:ascii="Tahoma" w:hAnsi="Tahoma" w:cs="Tahoma"/>
      <w:sz w:val="16"/>
      <w:szCs w:val="16"/>
    </w:rPr>
  </w:style>
  <w:style w:type="character" w:customStyle="1" w:styleId="BalloonTextChar">
    <w:name w:val="Balloon Text Char"/>
    <w:basedOn w:val="DefaultParagraphFont"/>
    <w:link w:val="BalloonText"/>
    <w:uiPriority w:val="99"/>
    <w:semiHidden/>
    <w:rsid w:val="001A5C28"/>
    <w:rPr>
      <w:rFonts w:ascii="Tahoma" w:hAnsi="Tahoma" w:cs="Tahoma"/>
      <w:sz w:val="16"/>
      <w:szCs w:val="16"/>
    </w:rPr>
  </w:style>
  <w:style w:type="paragraph" w:styleId="ListParagraph">
    <w:name w:val="List Paragraph"/>
    <w:basedOn w:val="Normal"/>
    <w:uiPriority w:val="34"/>
    <w:qFormat/>
    <w:rsid w:val="00835A36"/>
    <w:pPr>
      <w:ind w:left="720"/>
      <w:contextualSpacing/>
    </w:pPr>
  </w:style>
  <w:style w:type="character" w:styleId="Hyperlink">
    <w:name w:val="Hyperlink"/>
    <w:basedOn w:val="DefaultParagraphFont"/>
    <w:uiPriority w:val="99"/>
    <w:unhideWhenUsed/>
    <w:rsid w:val="00283B59"/>
    <w:rPr>
      <w:color w:val="0000FF" w:themeColor="hyperlink"/>
      <w:u w:val="single"/>
    </w:rPr>
  </w:style>
  <w:style w:type="character" w:styleId="FollowedHyperlink">
    <w:name w:val="FollowedHyperlink"/>
    <w:basedOn w:val="DefaultParagraphFont"/>
    <w:uiPriority w:val="99"/>
    <w:semiHidden/>
    <w:unhideWhenUsed/>
    <w:rsid w:val="00283B59"/>
    <w:rPr>
      <w:color w:val="800080" w:themeColor="followedHyperlink"/>
      <w:u w:val="single"/>
    </w:rPr>
  </w:style>
  <w:style w:type="character" w:customStyle="1" w:styleId="Heading1Char">
    <w:name w:val="Heading 1 Char"/>
    <w:basedOn w:val="DefaultParagraphFont"/>
    <w:link w:val="Heading1"/>
    <w:uiPriority w:val="9"/>
    <w:rsid w:val="003E035F"/>
    <w:rPr>
      <w:rFonts w:eastAsiaTheme="majorEastAsia" w:cstheme="majorBidi"/>
      <w:b/>
      <w:bCs/>
      <w:szCs w:val="28"/>
    </w:rPr>
  </w:style>
  <w:style w:type="character" w:customStyle="1" w:styleId="Heading2Char">
    <w:name w:val="Heading 2 Char"/>
    <w:basedOn w:val="DefaultParagraphFont"/>
    <w:link w:val="Heading2"/>
    <w:uiPriority w:val="9"/>
    <w:rsid w:val="003E035F"/>
    <w:rPr>
      <w:rFonts w:eastAsiaTheme="majorEastAsia" w:cstheme="majorBidi"/>
      <w:b/>
      <w:bCs/>
      <w:szCs w:val="26"/>
    </w:rPr>
  </w:style>
  <w:style w:type="character" w:customStyle="1" w:styleId="Heading3Char">
    <w:name w:val="Heading 3 Char"/>
    <w:basedOn w:val="DefaultParagraphFont"/>
    <w:link w:val="Heading3"/>
    <w:uiPriority w:val="9"/>
    <w:rsid w:val="009620D1"/>
    <w:rPr>
      <w:rFonts w:eastAsiaTheme="majorEastAsia" w:cstheme="majorBidi"/>
      <w:bCs/>
      <w:i/>
    </w:rPr>
  </w:style>
  <w:style w:type="character" w:customStyle="1" w:styleId="Heading4Char">
    <w:name w:val="Heading 4 Char"/>
    <w:basedOn w:val="DefaultParagraphFont"/>
    <w:link w:val="Heading4"/>
    <w:uiPriority w:val="9"/>
    <w:rsid w:val="009620D1"/>
    <w:rPr>
      <w:rFonts w:eastAsiaTheme="majorEastAsia" w:cstheme="majorBidi"/>
      <w:b/>
      <w:bCs/>
      <w:i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5D"/>
    <w:pPr>
      <w:spacing w:after="0" w:line="240" w:lineRule="auto"/>
      <w:jc w:val="both"/>
    </w:pPr>
  </w:style>
  <w:style w:type="paragraph" w:styleId="Heading1">
    <w:name w:val="heading 1"/>
    <w:basedOn w:val="Normal"/>
    <w:next w:val="Normal"/>
    <w:link w:val="Heading1Char"/>
    <w:uiPriority w:val="9"/>
    <w:qFormat/>
    <w:rsid w:val="003E035F"/>
    <w:pPr>
      <w:keepNext/>
      <w:keepLines/>
      <w:numPr>
        <w:numId w:val="8"/>
      </w:numPr>
      <w:spacing w:before="240" w:after="240"/>
      <w:ind w:left="0"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E035F"/>
    <w:pPr>
      <w:keepNext/>
      <w:keepLines/>
      <w:numPr>
        <w:numId w:val="9"/>
      </w:numPr>
      <w:spacing w:before="240" w:after="240"/>
      <w:ind w:left="0"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620D1"/>
    <w:pPr>
      <w:keepNext/>
      <w:keepLines/>
      <w:numPr>
        <w:numId w:val="10"/>
      </w:numPr>
      <w:spacing w:before="240" w:after="240"/>
      <w:ind w:left="0" w:firstLine="0"/>
      <w:outlineLvl w:val="2"/>
    </w:pPr>
    <w:rPr>
      <w:rFonts w:eastAsiaTheme="majorEastAsia" w:cstheme="majorBidi"/>
      <w:bCs/>
      <w:i/>
    </w:rPr>
  </w:style>
  <w:style w:type="paragraph" w:styleId="Heading4">
    <w:name w:val="heading 4"/>
    <w:basedOn w:val="Normal"/>
    <w:next w:val="Normal"/>
    <w:link w:val="Heading4Char"/>
    <w:uiPriority w:val="9"/>
    <w:unhideWhenUsed/>
    <w:qFormat/>
    <w:rsid w:val="009620D1"/>
    <w:pPr>
      <w:keepNext/>
      <w:keepLines/>
      <w:numPr>
        <w:numId w:val="11"/>
      </w:numPr>
      <w:spacing w:before="240" w:after="240"/>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54C"/>
    <w:pPr>
      <w:tabs>
        <w:tab w:val="center" w:pos="4536"/>
        <w:tab w:val="right" w:pos="9072"/>
      </w:tabs>
    </w:pPr>
  </w:style>
  <w:style w:type="character" w:customStyle="1" w:styleId="HeaderChar">
    <w:name w:val="Header Char"/>
    <w:basedOn w:val="DefaultParagraphFont"/>
    <w:link w:val="Header"/>
    <w:uiPriority w:val="99"/>
    <w:rsid w:val="00F9154C"/>
  </w:style>
  <w:style w:type="paragraph" w:styleId="Footer">
    <w:name w:val="footer"/>
    <w:basedOn w:val="Normal"/>
    <w:link w:val="FooterChar"/>
    <w:uiPriority w:val="99"/>
    <w:semiHidden/>
    <w:unhideWhenUsed/>
    <w:rsid w:val="00F9154C"/>
    <w:pPr>
      <w:tabs>
        <w:tab w:val="center" w:pos="4536"/>
        <w:tab w:val="right" w:pos="9072"/>
      </w:tabs>
    </w:pPr>
  </w:style>
  <w:style w:type="character" w:customStyle="1" w:styleId="FooterChar">
    <w:name w:val="Footer Char"/>
    <w:basedOn w:val="DefaultParagraphFont"/>
    <w:link w:val="Footer"/>
    <w:uiPriority w:val="99"/>
    <w:semiHidden/>
    <w:rsid w:val="00F9154C"/>
  </w:style>
  <w:style w:type="paragraph" w:styleId="BalloonText">
    <w:name w:val="Balloon Text"/>
    <w:basedOn w:val="Normal"/>
    <w:link w:val="BalloonTextChar"/>
    <w:uiPriority w:val="99"/>
    <w:semiHidden/>
    <w:unhideWhenUsed/>
    <w:rsid w:val="001A5C28"/>
    <w:rPr>
      <w:rFonts w:ascii="Tahoma" w:hAnsi="Tahoma" w:cs="Tahoma"/>
      <w:sz w:val="16"/>
      <w:szCs w:val="16"/>
    </w:rPr>
  </w:style>
  <w:style w:type="character" w:customStyle="1" w:styleId="BalloonTextChar">
    <w:name w:val="Balloon Text Char"/>
    <w:basedOn w:val="DefaultParagraphFont"/>
    <w:link w:val="BalloonText"/>
    <w:uiPriority w:val="99"/>
    <w:semiHidden/>
    <w:rsid w:val="001A5C28"/>
    <w:rPr>
      <w:rFonts w:ascii="Tahoma" w:hAnsi="Tahoma" w:cs="Tahoma"/>
      <w:sz w:val="16"/>
      <w:szCs w:val="16"/>
    </w:rPr>
  </w:style>
  <w:style w:type="paragraph" w:styleId="ListParagraph">
    <w:name w:val="List Paragraph"/>
    <w:basedOn w:val="Normal"/>
    <w:uiPriority w:val="34"/>
    <w:qFormat/>
    <w:rsid w:val="00835A36"/>
    <w:pPr>
      <w:ind w:left="720"/>
      <w:contextualSpacing/>
    </w:pPr>
  </w:style>
  <w:style w:type="character" w:styleId="Hyperlink">
    <w:name w:val="Hyperlink"/>
    <w:basedOn w:val="DefaultParagraphFont"/>
    <w:uiPriority w:val="99"/>
    <w:unhideWhenUsed/>
    <w:rsid w:val="00283B59"/>
    <w:rPr>
      <w:color w:val="0000FF" w:themeColor="hyperlink"/>
      <w:u w:val="single"/>
    </w:rPr>
  </w:style>
  <w:style w:type="character" w:styleId="FollowedHyperlink">
    <w:name w:val="FollowedHyperlink"/>
    <w:basedOn w:val="DefaultParagraphFont"/>
    <w:uiPriority w:val="99"/>
    <w:semiHidden/>
    <w:unhideWhenUsed/>
    <w:rsid w:val="00283B59"/>
    <w:rPr>
      <w:color w:val="800080" w:themeColor="followedHyperlink"/>
      <w:u w:val="single"/>
    </w:rPr>
  </w:style>
  <w:style w:type="character" w:customStyle="1" w:styleId="Heading1Char">
    <w:name w:val="Heading 1 Char"/>
    <w:basedOn w:val="DefaultParagraphFont"/>
    <w:link w:val="Heading1"/>
    <w:uiPriority w:val="9"/>
    <w:rsid w:val="003E035F"/>
    <w:rPr>
      <w:rFonts w:eastAsiaTheme="majorEastAsia" w:cstheme="majorBidi"/>
      <w:b/>
      <w:bCs/>
      <w:szCs w:val="28"/>
    </w:rPr>
  </w:style>
  <w:style w:type="character" w:customStyle="1" w:styleId="Heading2Char">
    <w:name w:val="Heading 2 Char"/>
    <w:basedOn w:val="DefaultParagraphFont"/>
    <w:link w:val="Heading2"/>
    <w:uiPriority w:val="9"/>
    <w:rsid w:val="003E035F"/>
    <w:rPr>
      <w:rFonts w:eastAsiaTheme="majorEastAsia" w:cstheme="majorBidi"/>
      <w:b/>
      <w:bCs/>
      <w:szCs w:val="26"/>
    </w:rPr>
  </w:style>
  <w:style w:type="character" w:customStyle="1" w:styleId="Heading3Char">
    <w:name w:val="Heading 3 Char"/>
    <w:basedOn w:val="DefaultParagraphFont"/>
    <w:link w:val="Heading3"/>
    <w:uiPriority w:val="9"/>
    <w:rsid w:val="009620D1"/>
    <w:rPr>
      <w:rFonts w:eastAsiaTheme="majorEastAsia" w:cstheme="majorBidi"/>
      <w:bCs/>
      <w:i/>
    </w:rPr>
  </w:style>
  <w:style w:type="character" w:customStyle="1" w:styleId="Heading4Char">
    <w:name w:val="Heading 4 Char"/>
    <w:basedOn w:val="DefaultParagraphFont"/>
    <w:link w:val="Heading4"/>
    <w:uiPriority w:val="9"/>
    <w:rsid w:val="009620D1"/>
    <w:rPr>
      <w:rFonts w:eastAsiaTheme="majorEastAsia" w:cstheme="majorBidi"/>
      <w:b/>
      <w:bCs/>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8225">
      <w:bodyDiv w:val="1"/>
      <w:marLeft w:val="0"/>
      <w:marRight w:val="0"/>
      <w:marTop w:val="0"/>
      <w:marBottom w:val="0"/>
      <w:divBdr>
        <w:top w:val="none" w:sz="0" w:space="0" w:color="auto"/>
        <w:left w:val="none" w:sz="0" w:space="0" w:color="auto"/>
        <w:bottom w:val="none" w:sz="0" w:space="0" w:color="auto"/>
        <w:right w:val="none" w:sz="0" w:space="0" w:color="auto"/>
      </w:divBdr>
      <w:divsChild>
        <w:div w:id="1585726706">
          <w:marLeft w:val="0"/>
          <w:marRight w:val="0"/>
          <w:marTop w:val="0"/>
          <w:marBottom w:val="0"/>
          <w:divBdr>
            <w:top w:val="none" w:sz="0" w:space="0" w:color="auto"/>
            <w:left w:val="none" w:sz="0" w:space="0" w:color="auto"/>
            <w:bottom w:val="none" w:sz="0" w:space="0" w:color="auto"/>
            <w:right w:val="none" w:sz="0" w:space="0" w:color="auto"/>
          </w:divBdr>
          <w:divsChild>
            <w:div w:id="135731678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17510610">
      <w:bodyDiv w:val="1"/>
      <w:marLeft w:val="0"/>
      <w:marRight w:val="0"/>
      <w:marTop w:val="0"/>
      <w:marBottom w:val="0"/>
      <w:divBdr>
        <w:top w:val="none" w:sz="0" w:space="0" w:color="auto"/>
        <w:left w:val="none" w:sz="0" w:space="0" w:color="auto"/>
        <w:bottom w:val="none" w:sz="0" w:space="0" w:color="auto"/>
        <w:right w:val="none" w:sz="0" w:space="0" w:color="auto"/>
      </w:divBdr>
      <w:divsChild>
        <w:div w:id="172184096">
          <w:marLeft w:val="0"/>
          <w:marRight w:val="0"/>
          <w:marTop w:val="0"/>
          <w:marBottom w:val="0"/>
          <w:divBdr>
            <w:top w:val="none" w:sz="0" w:space="0" w:color="auto"/>
            <w:left w:val="none" w:sz="0" w:space="0" w:color="auto"/>
            <w:bottom w:val="none" w:sz="0" w:space="0" w:color="auto"/>
            <w:right w:val="none" w:sz="0" w:space="0" w:color="auto"/>
          </w:divBdr>
          <w:divsChild>
            <w:div w:id="45830511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02298563">
      <w:bodyDiv w:val="1"/>
      <w:marLeft w:val="0"/>
      <w:marRight w:val="0"/>
      <w:marTop w:val="0"/>
      <w:marBottom w:val="0"/>
      <w:divBdr>
        <w:top w:val="none" w:sz="0" w:space="0" w:color="auto"/>
        <w:left w:val="none" w:sz="0" w:space="0" w:color="auto"/>
        <w:bottom w:val="none" w:sz="0" w:space="0" w:color="auto"/>
        <w:right w:val="none" w:sz="0" w:space="0" w:color="auto"/>
      </w:divBdr>
      <w:divsChild>
        <w:div w:id="112286245">
          <w:marLeft w:val="0"/>
          <w:marRight w:val="0"/>
          <w:marTop w:val="0"/>
          <w:marBottom w:val="0"/>
          <w:divBdr>
            <w:top w:val="none" w:sz="0" w:space="0" w:color="auto"/>
            <w:left w:val="none" w:sz="0" w:space="0" w:color="auto"/>
            <w:bottom w:val="none" w:sz="0" w:space="0" w:color="auto"/>
            <w:right w:val="none" w:sz="0" w:space="0" w:color="auto"/>
          </w:divBdr>
          <w:divsChild>
            <w:div w:id="109355480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72075633">
      <w:bodyDiv w:val="1"/>
      <w:marLeft w:val="0"/>
      <w:marRight w:val="0"/>
      <w:marTop w:val="0"/>
      <w:marBottom w:val="0"/>
      <w:divBdr>
        <w:top w:val="none" w:sz="0" w:space="0" w:color="auto"/>
        <w:left w:val="none" w:sz="0" w:space="0" w:color="auto"/>
        <w:bottom w:val="none" w:sz="0" w:space="0" w:color="auto"/>
        <w:right w:val="none" w:sz="0" w:space="0" w:color="auto"/>
      </w:divBdr>
      <w:divsChild>
        <w:div w:id="1869100843">
          <w:marLeft w:val="0"/>
          <w:marRight w:val="0"/>
          <w:marTop w:val="0"/>
          <w:marBottom w:val="0"/>
          <w:divBdr>
            <w:top w:val="none" w:sz="0" w:space="0" w:color="auto"/>
            <w:left w:val="none" w:sz="0" w:space="0" w:color="auto"/>
            <w:bottom w:val="none" w:sz="0" w:space="0" w:color="auto"/>
            <w:right w:val="none" w:sz="0" w:space="0" w:color="auto"/>
          </w:divBdr>
          <w:divsChild>
            <w:div w:id="106372109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497C3-71DB-4DBC-901C-D09DD17E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7420</Words>
  <Characters>42297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USUD</Company>
  <LinksUpToDate>false</LinksUpToDate>
  <CharactersWithSpaces>49618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dc:creator>
  <cp:lastModifiedBy>USUD</cp:lastModifiedBy>
  <cp:revision>2</cp:revision>
  <cp:lastPrinted>2014-12-11T06:08:00Z</cp:lastPrinted>
  <dcterms:created xsi:type="dcterms:W3CDTF">2014-12-17T09:48:00Z</dcterms:created>
  <dcterms:modified xsi:type="dcterms:W3CDTF">2014-12-17T09:48:00Z</dcterms:modified>
</cp:coreProperties>
</file>